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CA38" w14:textId="67361F6B" w:rsidR="007F4A60" w:rsidRPr="00097941" w:rsidRDefault="00574F1C"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Pr>
          <w:rFonts w:ascii="Arial" w:eastAsia="Times New Roman" w:hAnsi="Arial" w:cs="Arial"/>
          <w:noProof/>
          <w:color w:val="17365D"/>
          <w:spacing w:val="5"/>
          <w:kern w:val="28"/>
        </w:rPr>
        <w:drawing>
          <wp:anchor distT="0" distB="0" distL="114300" distR="114300" simplePos="0" relativeHeight="251658240" behindDoc="0" locked="0" layoutInCell="1" allowOverlap="1" wp14:anchorId="22602C4E" wp14:editId="2BE23525">
            <wp:simplePos x="0" y="0"/>
            <wp:positionH relativeFrom="column">
              <wp:posOffset>52934</wp:posOffset>
            </wp:positionH>
            <wp:positionV relativeFrom="paragraph">
              <wp:posOffset>-60427</wp:posOffset>
            </wp:positionV>
            <wp:extent cx="1528877" cy="707852"/>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877" cy="707852"/>
                    </a:xfrm>
                    <a:prstGeom prst="rect">
                      <a:avLst/>
                    </a:prstGeom>
                  </pic:spPr>
                </pic:pic>
              </a:graphicData>
            </a:graphic>
            <wp14:sizeRelH relativeFrom="page">
              <wp14:pctWidth>0</wp14:pctWidth>
            </wp14:sizeRelH>
            <wp14:sizeRelV relativeFrom="page">
              <wp14:pctHeight>0</wp14:pctHeight>
            </wp14:sizeRelV>
          </wp:anchor>
        </w:drawing>
      </w:r>
      <w:r w:rsidR="007F4A60" w:rsidRPr="00097941">
        <w:rPr>
          <w:rFonts w:ascii="Arial" w:eastAsia="Times New Roman" w:hAnsi="Arial" w:cs="Arial"/>
          <w:color w:val="17365D"/>
          <w:spacing w:val="5"/>
          <w:kern w:val="28"/>
        </w:rPr>
        <w:t>Terms of Reference</w:t>
      </w:r>
    </w:p>
    <w:p w14:paraId="31EF8309" w14:textId="77777777" w:rsidR="007F4A60" w:rsidRPr="00097941" w:rsidRDefault="007F4A60"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sidRPr="00097941">
        <w:rPr>
          <w:rFonts w:ascii="Arial" w:eastAsia="Times New Roman" w:hAnsi="Arial" w:cs="Arial"/>
          <w:color w:val="17365D"/>
          <w:spacing w:val="5"/>
          <w:kern w:val="28"/>
        </w:rPr>
        <w:t xml:space="preserve"> </w:t>
      </w:r>
    </w:p>
    <w:p w14:paraId="4C82CF0E" w14:textId="09DFC3CB" w:rsidR="007F4A60" w:rsidRPr="00097941" w:rsidRDefault="00E4601E"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Pr>
          <w:rFonts w:ascii="Arial" w:eastAsia="Times New Roman" w:hAnsi="Arial" w:cs="Arial"/>
          <w:color w:val="17365D"/>
          <w:spacing w:val="5"/>
          <w:kern w:val="28"/>
        </w:rPr>
        <w:t xml:space="preserve">PLANNING &amp; </w:t>
      </w:r>
      <w:r w:rsidR="007F4A60" w:rsidRPr="00097941">
        <w:rPr>
          <w:rFonts w:ascii="Arial" w:eastAsia="Times New Roman" w:hAnsi="Arial" w:cs="Arial"/>
          <w:color w:val="17365D"/>
          <w:spacing w:val="5"/>
          <w:kern w:val="28"/>
        </w:rPr>
        <w:t>STRATEGY</w:t>
      </w:r>
      <w:r w:rsidR="004A1DCA" w:rsidRPr="00097941">
        <w:rPr>
          <w:rFonts w:ascii="Arial" w:eastAsia="Times New Roman" w:hAnsi="Arial" w:cs="Arial"/>
          <w:color w:val="17365D"/>
          <w:spacing w:val="5"/>
          <w:kern w:val="28"/>
        </w:rPr>
        <w:t xml:space="preserve"> COMMITTEE</w:t>
      </w:r>
    </w:p>
    <w:p w14:paraId="514E1D4F" w14:textId="77777777" w:rsidR="007F4A60" w:rsidRPr="00097941" w:rsidRDefault="007F4A60" w:rsidP="007F4A60">
      <w:pPr>
        <w:pBdr>
          <w:bottom w:val="single" w:sz="8" w:space="11" w:color="4F81BD"/>
        </w:pBdr>
        <w:spacing w:after="300" w:line="240" w:lineRule="auto"/>
        <w:contextualSpacing/>
        <w:jc w:val="right"/>
        <w:rPr>
          <w:rFonts w:ascii="Arial" w:eastAsia="Times New Roman" w:hAnsi="Arial" w:cs="Arial"/>
          <w:lang w:val="en-US"/>
        </w:rPr>
      </w:pPr>
    </w:p>
    <w:p w14:paraId="3CC735A4" w14:textId="77777777" w:rsidR="00683AF3" w:rsidRPr="00097941" w:rsidRDefault="00683AF3" w:rsidP="00683AF3">
      <w:pPr>
        <w:pStyle w:val="Default"/>
        <w:rPr>
          <w:sz w:val="22"/>
          <w:szCs w:val="22"/>
        </w:rPr>
      </w:pPr>
      <w:r w:rsidRPr="00097941">
        <w:rPr>
          <w:color w:val="FFFFFF"/>
          <w:sz w:val="22"/>
          <w:szCs w:val="22"/>
        </w:rPr>
        <w:t xml:space="preserve">Waikerie Delivers – Terms of </w:t>
      </w:r>
    </w:p>
    <w:p w14:paraId="4161BB88" w14:textId="77777777" w:rsidR="00683AF3" w:rsidRPr="00097941" w:rsidRDefault="00683AF3" w:rsidP="000B1D4F">
      <w:pPr>
        <w:pStyle w:val="Default"/>
        <w:numPr>
          <w:ilvl w:val="0"/>
          <w:numId w:val="1"/>
        </w:numPr>
        <w:spacing w:after="40"/>
        <w:ind w:left="426" w:hanging="426"/>
        <w:jc w:val="both"/>
        <w:rPr>
          <w:sz w:val="22"/>
          <w:szCs w:val="22"/>
        </w:rPr>
      </w:pPr>
      <w:r w:rsidRPr="00097941">
        <w:rPr>
          <w:b/>
          <w:bCs/>
          <w:sz w:val="22"/>
          <w:szCs w:val="22"/>
        </w:rPr>
        <w:t xml:space="preserve">Name </w:t>
      </w:r>
    </w:p>
    <w:p w14:paraId="5D6419E9" w14:textId="77527F46" w:rsidR="00683AF3" w:rsidRPr="00097941" w:rsidRDefault="00683AF3" w:rsidP="000B1D4F">
      <w:pPr>
        <w:pStyle w:val="Default"/>
        <w:numPr>
          <w:ilvl w:val="1"/>
          <w:numId w:val="2"/>
        </w:numPr>
        <w:spacing w:after="40"/>
        <w:ind w:left="851" w:hanging="567"/>
        <w:jc w:val="both"/>
        <w:rPr>
          <w:color w:val="auto"/>
          <w:sz w:val="22"/>
          <w:szCs w:val="22"/>
        </w:rPr>
      </w:pPr>
      <w:r w:rsidRPr="00097941">
        <w:rPr>
          <w:sz w:val="22"/>
          <w:szCs w:val="22"/>
        </w:rPr>
        <w:t xml:space="preserve">Pursuant to section 41(1) of the Local Government Act 1999, the Berri Barmera Council (Council) resolved </w:t>
      </w:r>
      <w:r w:rsidRPr="00097941">
        <w:rPr>
          <w:color w:val="auto"/>
          <w:sz w:val="22"/>
          <w:szCs w:val="22"/>
        </w:rPr>
        <w:t xml:space="preserve">on </w:t>
      </w:r>
      <w:r w:rsidR="00097941">
        <w:rPr>
          <w:color w:val="auto"/>
          <w:sz w:val="22"/>
          <w:szCs w:val="22"/>
        </w:rPr>
        <w:t>29</w:t>
      </w:r>
      <w:r w:rsidR="0099545D" w:rsidRPr="00097941">
        <w:rPr>
          <w:color w:val="auto"/>
          <w:sz w:val="22"/>
          <w:szCs w:val="22"/>
        </w:rPr>
        <w:t xml:space="preserve"> November 20</w:t>
      </w:r>
      <w:r w:rsidR="00097941">
        <w:rPr>
          <w:color w:val="auto"/>
          <w:sz w:val="22"/>
          <w:szCs w:val="22"/>
        </w:rPr>
        <w:t>22</w:t>
      </w:r>
      <w:r w:rsidRPr="00097941">
        <w:rPr>
          <w:color w:val="auto"/>
          <w:sz w:val="22"/>
          <w:szCs w:val="22"/>
        </w:rPr>
        <w:t xml:space="preserve"> to establish </w:t>
      </w:r>
      <w:r w:rsidRPr="00097941">
        <w:rPr>
          <w:sz w:val="22"/>
          <w:szCs w:val="22"/>
        </w:rPr>
        <w:t xml:space="preserve">a committee to be known as </w:t>
      </w:r>
      <w:r w:rsidR="00E4601E">
        <w:rPr>
          <w:sz w:val="22"/>
          <w:szCs w:val="22"/>
        </w:rPr>
        <w:t xml:space="preserve">the </w:t>
      </w:r>
      <w:r w:rsidR="00097941">
        <w:rPr>
          <w:sz w:val="22"/>
          <w:szCs w:val="22"/>
        </w:rPr>
        <w:t xml:space="preserve">Planning and </w:t>
      </w:r>
      <w:r w:rsidR="006B51C9" w:rsidRPr="00097941">
        <w:rPr>
          <w:sz w:val="22"/>
          <w:szCs w:val="22"/>
        </w:rPr>
        <w:t xml:space="preserve">Strategy </w:t>
      </w:r>
      <w:r w:rsidR="0081011F">
        <w:rPr>
          <w:sz w:val="22"/>
          <w:szCs w:val="22"/>
        </w:rPr>
        <w:t>Committee</w:t>
      </w:r>
      <w:r w:rsidRPr="00097941">
        <w:rPr>
          <w:b/>
          <w:bCs/>
          <w:sz w:val="22"/>
          <w:szCs w:val="22"/>
        </w:rPr>
        <w:t xml:space="preserve"> </w:t>
      </w:r>
      <w:r w:rsidRPr="00097941">
        <w:rPr>
          <w:color w:val="auto"/>
          <w:sz w:val="22"/>
          <w:szCs w:val="22"/>
        </w:rPr>
        <w:t xml:space="preserve">(the Committee). </w:t>
      </w:r>
    </w:p>
    <w:p w14:paraId="6442E0C0" w14:textId="77777777" w:rsidR="00683AF3" w:rsidRPr="00097941" w:rsidRDefault="000431CB" w:rsidP="000B1D4F">
      <w:pPr>
        <w:pStyle w:val="Default"/>
        <w:spacing w:before="120" w:after="40"/>
        <w:jc w:val="both"/>
        <w:rPr>
          <w:color w:val="auto"/>
          <w:sz w:val="22"/>
          <w:szCs w:val="22"/>
        </w:rPr>
      </w:pPr>
      <w:r w:rsidRPr="00097941">
        <w:rPr>
          <w:b/>
          <w:bCs/>
          <w:color w:val="auto"/>
          <w:sz w:val="22"/>
          <w:szCs w:val="22"/>
        </w:rPr>
        <w:t xml:space="preserve">2.     </w:t>
      </w:r>
      <w:r w:rsidR="00683AF3" w:rsidRPr="00097941">
        <w:rPr>
          <w:b/>
          <w:bCs/>
          <w:color w:val="auto"/>
          <w:sz w:val="22"/>
          <w:szCs w:val="22"/>
        </w:rPr>
        <w:t xml:space="preserve">Functions of the </w:t>
      </w:r>
      <w:r w:rsidR="00AD35D3" w:rsidRPr="00097941">
        <w:rPr>
          <w:b/>
          <w:bCs/>
          <w:color w:val="auto"/>
          <w:sz w:val="22"/>
          <w:szCs w:val="22"/>
        </w:rPr>
        <w:t>C</w:t>
      </w:r>
      <w:r w:rsidR="00683AF3" w:rsidRPr="00097941">
        <w:rPr>
          <w:b/>
          <w:bCs/>
          <w:color w:val="auto"/>
          <w:sz w:val="22"/>
          <w:szCs w:val="22"/>
        </w:rPr>
        <w:t xml:space="preserve">ommittee </w:t>
      </w:r>
    </w:p>
    <w:p w14:paraId="74B50F2C" w14:textId="77777777" w:rsidR="001277C9" w:rsidRPr="00097941" w:rsidRDefault="00683AF3" w:rsidP="001277C9">
      <w:pPr>
        <w:pStyle w:val="Default"/>
        <w:numPr>
          <w:ilvl w:val="1"/>
          <w:numId w:val="3"/>
        </w:numPr>
        <w:spacing w:after="40"/>
        <w:ind w:left="851" w:hanging="491"/>
        <w:jc w:val="both"/>
        <w:rPr>
          <w:color w:val="auto"/>
          <w:sz w:val="22"/>
          <w:szCs w:val="22"/>
        </w:rPr>
      </w:pPr>
      <w:r w:rsidRPr="00097941">
        <w:rPr>
          <w:color w:val="auto"/>
          <w:sz w:val="22"/>
          <w:szCs w:val="22"/>
        </w:rPr>
        <w:t xml:space="preserve">The Committee has the following functions: </w:t>
      </w:r>
    </w:p>
    <w:p w14:paraId="3F38589F" w14:textId="52D9BDF3" w:rsidR="0096231D" w:rsidRDefault="004A55C7" w:rsidP="004A55C7">
      <w:pPr>
        <w:pStyle w:val="Default"/>
        <w:numPr>
          <w:ilvl w:val="2"/>
          <w:numId w:val="3"/>
        </w:numPr>
        <w:spacing w:after="40"/>
        <w:jc w:val="both"/>
        <w:rPr>
          <w:rFonts w:eastAsia="Calibri"/>
          <w:sz w:val="22"/>
          <w:szCs w:val="22"/>
        </w:rPr>
      </w:pPr>
      <w:r w:rsidRPr="004A55C7">
        <w:rPr>
          <w:rFonts w:eastAsia="Calibri"/>
          <w:sz w:val="22"/>
          <w:szCs w:val="22"/>
        </w:rPr>
        <w:t>Overseeing the development and review of key Council documents and projects</w:t>
      </w:r>
      <w:r>
        <w:rPr>
          <w:rFonts w:eastAsia="Calibri"/>
          <w:sz w:val="22"/>
          <w:szCs w:val="22"/>
        </w:rPr>
        <w:t xml:space="preserve"> </w:t>
      </w:r>
      <w:r w:rsidRPr="004A55C7">
        <w:rPr>
          <w:rFonts w:eastAsia="Calibri"/>
          <w:sz w:val="22"/>
          <w:szCs w:val="22"/>
        </w:rPr>
        <w:t>including (but not limited to) Strategic Documents</w:t>
      </w:r>
      <w:r w:rsidR="00FA717B">
        <w:rPr>
          <w:rFonts w:eastAsia="Calibri"/>
          <w:sz w:val="22"/>
          <w:szCs w:val="22"/>
        </w:rPr>
        <w:t xml:space="preserve"> (statutory and non-</w:t>
      </w:r>
      <w:r w:rsidR="00AE661D">
        <w:rPr>
          <w:rFonts w:eastAsia="Calibri"/>
          <w:sz w:val="22"/>
          <w:szCs w:val="22"/>
        </w:rPr>
        <w:t>statutory</w:t>
      </w:r>
      <w:r w:rsidR="00FA717B">
        <w:rPr>
          <w:rFonts w:eastAsia="Calibri"/>
          <w:sz w:val="22"/>
          <w:szCs w:val="22"/>
        </w:rPr>
        <w:t>)</w:t>
      </w:r>
      <w:r w:rsidRPr="004A55C7">
        <w:rPr>
          <w:rFonts w:eastAsia="Calibri"/>
          <w:sz w:val="22"/>
          <w:szCs w:val="22"/>
        </w:rPr>
        <w:t>, Strategies and Policies for the</w:t>
      </w:r>
      <w:r>
        <w:rPr>
          <w:rFonts w:eastAsia="Calibri"/>
          <w:sz w:val="22"/>
          <w:szCs w:val="22"/>
        </w:rPr>
        <w:t xml:space="preserve"> </w:t>
      </w:r>
      <w:r w:rsidRPr="004A55C7">
        <w:rPr>
          <w:rFonts w:eastAsia="Calibri"/>
          <w:sz w:val="22"/>
          <w:szCs w:val="22"/>
        </w:rPr>
        <w:t xml:space="preserve">future </w:t>
      </w:r>
      <w:r w:rsidR="0096231D">
        <w:rPr>
          <w:rFonts w:eastAsia="Calibri"/>
          <w:sz w:val="22"/>
          <w:szCs w:val="22"/>
        </w:rPr>
        <w:t xml:space="preserve">growth, </w:t>
      </w:r>
      <w:r w:rsidRPr="004A55C7">
        <w:rPr>
          <w:rFonts w:eastAsia="Calibri"/>
          <w:sz w:val="22"/>
          <w:szCs w:val="22"/>
        </w:rPr>
        <w:t xml:space="preserve">development and activation of </w:t>
      </w:r>
      <w:r w:rsidR="0096231D">
        <w:rPr>
          <w:rFonts w:eastAsia="Calibri"/>
          <w:sz w:val="22"/>
          <w:szCs w:val="22"/>
        </w:rPr>
        <w:t>Berri Barmera.</w:t>
      </w:r>
    </w:p>
    <w:p w14:paraId="18F83CD0" w14:textId="5550C4C8" w:rsidR="00FB717E" w:rsidRDefault="00FB717E" w:rsidP="00F40C78">
      <w:pPr>
        <w:pStyle w:val="Default"/>
        <w:numPr>
          <w:ilvl w:val="2"/>
          <w:numId w:val="3"/>
        </w:numPr>
        <w:spacing w:after="40"/>
        <w:jc w:val="both"/>
        <w:rPr>
          <w:rFonts w:eastAsia="Calibri"/>
          <w:sz w:val="22"/>
          <w:szCs w:val="22"/>
        </w:rPr>
      </w:pPr>
      <w:r>
        <w:rPr>
          <w:rFonts w:eastAsia="Calibri"/>
          <w:sz w:val="22"/>
          <w:szCs w:val="22"/>
        </w:rPr>
        <w:t>To consider</w:t>
      </w:r>
      <w:r w:rsidR="00200575">
        <w:rPr>
          <w:rFonts w:eastAsia="Calibri"/>
          <w:sz w:val="22"/>
          <w:szCs w:val="22"/>
        </w:rPr>
        <w:t>, develop</w:t>
      </w:r>
      <w:r w:rsidR="00532ACE">
        <w:rPr>
          <w:rFonts w:eastAsia="Calibri"/>
          <w:sz w:val="22"/>
          <w:szCs w:val="22"/>
        </w:rPr>
        <w:t xml:space="preserve"> </w:t>
      </w:r>
      <w:r w:rsidR="007E7D49">
        <w:rPr>
          <w:rFonts w:eastAsia="Calibri"/>
          <w:sz w:val="22"/>
          <w:szCs w:val="22"/>
        </w:rPr>
        <w:t xml:space="preserve">and provide recommendations </w:t>
      </w:r>
      <w:r w:rsidR="00C364AA">
        <w:rPr>
          <w:rFonts w:eastAsia="Calibri"/>
          <w:sz w:val="22"/>
          <w:szCs w:val="22"/>
        </w:rPr>
        <w:t xml:space="preserve">of </w:t>
      </w:r>
      <w:r w:rsidR="00F9193C">
        <w:rPr>
          <w:rFonts w:eastAsia="Calibri"/>
          <w:sz w:val="22"/>
          <w:szCs w:val="22"/>
        </w:rPr>
        <w:t>programs, projects</w:t>
      </w:r>
      <w:r w:rsidR="00AE661D">
        <w:rPr>
          <w:rFonts w:eastAsia="Calibri"/>
          <w:sz w:val="22"/>
          <w:szCs w:val="22"/>
        </w:rPr>
        <w:t>, services</w:t>
      </w:r>
      <w:r w:rsidR="00F9193C">
        <w:rPr>
          <w:rFonts w:eastAsia="Calibri"/>
          <w:sz w:val="22"/>
          <w:szCs w:val="22"/>
        </w:rPr>
        <w:t xml:space="preserve"> and initiatives</w:t>
      </w:r>
      <w:r w:rsidR="00B43884" w:rsidRPr="00B43884">
        <w:rPr>
          <w:rFonts w:eastAsia="Calibri"/>
          <w:sz w:val="22"/>
          <w:szCs w:val="22"/>
        </w:rPr>
        <w:t xml:space="preserve"> </w:t>
      </w:r>
      <w:r w:rsidR="00200575">
        <w:rPr>
          <w:rFonts w:eastAsia="Calibri"/>
          <w:sz w:val="22"/>
          <w:szCs w:val="22"/>
        </w:rPr>
        <w:t xml:space="preserve">with respect to economic, environmental and social </w:t>
      </w:r>
      <w:r w:rsidR="007E1E34">
        <w:rPr>
          <w:rFonts w:eastAsia="Calibri"/>
          <w:sz w:val="22"/>
          <w:szCs w:val="22"/>
        </w:rPr>
        <w:t>factor</w:t>
      </w:r>
      <w:r w:rsidR="00C364AA">
        <w:rPr>
          <w:rFonts w:eastAsia="Calibri"/>
          <w:sz w:val="22"/>
          <w:szCs w:val="22"/>
        </w:rPr>
        <w:t xml:space="preserve">s, </w:t>
      </w:r>
      <w:r w:rsidR="00B43884">
        <w:rPr>
          <w:rFonts w:eastAsia="Calibri"/>
          <w:sz w:val="22"/>
          <w:szCs w:val="22"/>
        </w:rPr>
        <w:t>strategic alignment and councils role</w:t>
      </w:r>
      <w:r w:rsidR="00F9193C">
        <w:rPr>
          <w:rFonts w:eastAsia="Calibri"/>
          <w:sz w:val="22"/>
          <w:szCs w:val="22"/>
        </w:rPr>
        <w:t xml:space="preserve">. </w:t>
      </w:r>
    </w:p>
    <w:p w14:paraId="3CF76EC9" w14:textId="325C460D" w:rsidR="00F40C78" w:rsidRPr="007E20DC" w:rsidRDefault="00F40C78" w:rsidP="00F40C78">
      <w:pPr>
        <w:pStyle w:val="Default"/>
        <w:numPr>
          <w:ilvl w:val="2"/>
          <w:numId w:val="3"/>
        </w:numPr>
        <w:spacing w:after="40"/>
        <w:jc w:val="both"/>
        <w:rPr>
          <w:rFonts w:eastAsia="Calibri"/>
          <w:sz w:val="22"/>
          <w:szCs w:val="22"/>
        </w:rPr>
      </w:pPr>
      <w:r w:rsidRPr="007E20DC">
        <w:rPr>
          <w:rFonts w:eastAsia="Calibri"/>
          <w:sz w:val="22"/>
          <w:szCs w:val="22"/>
        </w:rPr>
        <w:t>To provide advice and recommendations to Council regarding</w:t>
      </w:r>
      <w:r w:rsidR="007E20DC" w:rsidRPr="007E20DC">
        <w:rPr>
          <w:rFonts w:eastAsia="Calibri"/>
          <w:sz w:val="22"/>
          <w:szCs w:val="22"/>
        </w:rPr>
        <w:t xml:space="preserve"> </w:t>
      </w:r>
      <w:r w:rsidRPr="007E20DC">
        <w:rPr>
          <w:rFonts w:eastAsia="Calibri"/>
          <w:sz w:val="22"/>
          <w:szCs w:val="22"/>
        </w:rPr>
        <w:t>strategic community engagement to</w:t>
      </w:r>
      <w:r w:rsidR="007E20DC">
        <w:rPr>
          <w:rFonts w:eastAsia="Calibri"/>
          <w:sz w:val="22"/>
          <w:szCs w:val="22"/>
        </w:rPr>
        <w:t xml:space="preserve"> </w:t>
      </w:r>
      <w:r w:rsidRPr="007E20DC">
        <w:rPr>
          <w:rFonts w:eastAsia="Calibri"/>
          <w:sz w:val="22"/>
          <w:szCs w:val="22"/>
        </w:rPr>
        <w:t>ensure:</w:t>
      </w:r>
    </w:p>
    <w:p w14:paraId="22D8A537" w14:textId="77777777" w:rsidR="00FA717B" w:rsidRDefault="00F40C78" w:rsidP="00FA717B">
      <w:pPr>
        <w:pStyle w:val="Default"/>
        <w:numPr>
          <w:ilvl w:val="0"/>
          <w:numId w:val="9"/>
        </w:numPr>
        <w:spacing w:after="40"/>
        <w:jc w:val="both"/>
        <w:rPr>
          <w:rFonts w:eastAsia="Calibri"/>
          <w:sz w:val="22"/>
          <w:szCs w:val="22"/>
        </w:rPr>
      </w:pPr>
      <w:r w:rsidRPr="00F40C78">
        <w:rPr>
          <w:rFonts w:eastAsia="Calibri"/>
          <w:sz w:val="22"/>
          <w:szCs w:val="22"/>
        </w:rPr>
        <w:t>maximum participation</w:t>
      </w:r>
      <w:r w:rsidR="007E20DC">
        <w:rPr>
          <w:rFonts w:eastAsia="Calibri"/>
          <w:sz w:val="22"/>
          <w:szCs w:val="22"/>
        </w:rPr>
        <w:t xml:space="preserve">, </w:t>
      </w:r>
      <w:r w:rsidRPr="007E20DC">
        <w:rPr>
          <w:rFonts w:eastAsia="Calibri"/>
          <w:sz w:val="22"/>
          <w:szCs w:val="22"/>
        </w:rPr>
        <w:t>communication and value to the</w:t>
      </w:r>
      <w:r w:rsidR="007E20DC" w:rsidRPr="007E20DC">
        <w:rPr>
          <w:rFonts w:eastAsia="Calibri"/>
          <w:sz w:val="22"/>
          <w:szCs w:val="22"/>
        </w:rPr>
        <w:t xml:space="preserve"> </w:t>
      </w:r>
      <w:r w:rsidRPr="007E20DC">
        <w:rPr>
          <w:rFonts w:eastAsia="Calibri"/>
          <w:sz w:val="22"/>
          <w:szCs w:val="22"/>
        </w:rPr>
        <w:t>community.</w:t>
      </w:r>
    </w:p>
    <w:p w14:paraId="4444EB70" w14:textId="77777777" w:rsidR="00FA717B" w:rsidRDefault="00F40C78" w:rsidP="00FA717B">
      <w:pPr>
        <w:pStyle w:val="Default"/>
        <w:numPr>
          <w:ilvl w:val="0"/>
          <w:numId w:val="9"/>
        </w:numPr>
        <w:spacing w:after="40"/>
        <w:jc w:val="both"/>
        <w:rPr>
          <w:rFonts w:eastAsia="Calibri"/>
          <w:sz w:val="22"/>
          <w:szCs w:val="22"/>
        </w:rPr>
      </w:pPr>
      <w:r w:rsidRPr="00FA717B">
        <w:rPr>
          <w:rFonts w:eastAsia="Calibri"/>
          <w:sz w:val="22"/>
          <w:szCs w:val="22"/>
        </w:rPr>
        <w:t>Involvement of people whose</w:t>
      </w:r>
      <w:r w:rsidR="007E20DC" w:rsidRPr="00FA717B">
        <w:rPr>
          <w:rFonts w:eastAsia="Calibri"/>
          <w:sz w:val="22"/>
          <w:szCs w:val="22"/>
        </w:rPr>
        <w:t xml:space="preserve"> </w:t>
      </w:r>
      <w:r w:rsidRPr="00FA717B">
        <w:rPr>
          <w:rFonts w:eastAsia="Calibri"/>
          <w:sz w:val="22"/>
          <w:szCs w:val="22"/>
        </w:rPr>
        <w:t>voices are not often heard in</w:t>
      </w:r>
      <w:r w:rsidR="007E20DC" w:rsidRPr="00FA717B">
        <w:rPr>
          <w:rFonts w:eastAsia="Calibri"/>
          <w:sz w:val="22"/>
          <w:szCs w:val="22"/>
        </w:rPr>
        <w:t xml:space="preserve"> </w:t>
      </w:r>
      <w:r w:rsidRPr="00FA717B">
        <w:rPr>
          <w:rFonts w:eastAsia="Calibri"/>
          <w:sz w:val="22"/>
          <w:szCs w:val="22"/>
        </w:rPr>
        <w:t>community engagement.</w:t>
      </w:r>
      <w:r w:rsidR="007E20DC" w:rsidRPr="00FA717B">
        <w:rPr>
          <w:rFonts w:eastAsia="Calibri"/>
          <w:sz w:val="22"/>
          <w:szCs w:val="22"/>
        </w:rPr>
        <w:t xml:space="preserve"> </w:t>
      </w:r>
    </w:p>
    <w:p w14:paraId="4413DE0A" w14:textId="17CD911E" w:rsidR="007E20DC" w:rsidRPr="00FA717B" w:rsidRDefault="00F40C78" w:rsidP="00FA717B">
      <w:pPr>
        <w:pStyle w:val="Default"/>
        <w:numPr>
          <w:ilvl w:val="0"/>
          <w:numId w:val="9"/>
        </w:numPr>
        <w:spacing w:after="40"/>
        <w:jc w:val="both"/>
        <w:rPr>
          <w:rFonts w:eastAsia="Calibri"/>
          <w:sz w:val="22"/>
          <w:szCs w:val="22"/>
        </w:rPr>
      </w:pPr>
      <w:r w:rsidRPr="00FA717B">
        <w:rPr>
          <w:rFonts w:eastAsia="Calibri"/>
          <w:sz w:val="22"/>
          <w:szCs w:val="22"/>
        </w:rPr>
        <w:t>Feedback to the community about</w:t>
      </w:r>
      <w:r w:rsidR="007E20DC" w:rsidRPr="00FA717B">
        <w:rPr>
          <w:rFonts w:eastAsia="Calibri"/>
          <w:sz w:val="22"/>
          <w:szCs w:val="22"/>
        </w:rPr>
        <w:t xml:space="preserve"> </w:t>
      </w:r>
      <w:r w:rsidRPr="00FA717B">
        <w:rPr>
          <w:rFonts w:eastAsia="Calibri"/>
          <w:sz w:val="22"/>
          <w:szCs w:val="22"/>
        </w:rPr>
        <w:t>how input and feedback received</w:t>
      </w:r>
      <w:r w:rsidR="007E20DC" w:rsidRPr="00FA717B">
        <w:rPr>
          <w:rFonts w:eastAsia="Calibri"/>
          <w:sz w:val="22"/>
          <w:szCs w:val="22"/>
        </w:rPr>
        <w:t xml:space="preserve"> </w:t>
      </w:r>
      <w:r w:rsidRPr="00FA717B">
        <w:rPr>
          <w:rFonts w:eastAsia="Calibri"/>
          <w:sz w:val="22"/>
          <w:szCs w:val="22"/>
        </w:rPr>
        <w:t>has helped to inform Council</w:t>
      </w:r>
      <w:r w:rsidR="007E20DC" w:rsidRPr="00FA717B">
        <w:rPr>
          <w:rFonts w:eastAsia="Calibri"/>
          <w:sz w:val="22"/>
          <w:szCs w:val="22"/>
        </w:rPr>
        <w:t xml:space="preserve"> </w:t>
      </w:r>
      <w:r w:rsidRPr="00FA717B">
        <w:rPr>
          <w:rFonts w:eastAsia="Calibri"/>
          <w:sz w:val="22"/>
          <w:szCs w:val="22"/>
        </w:rPr>
        <w:t xml:space="preserve">decision-making. </w:t>
      </w:r>
    </w:p>
    <w:p w14:paraId="608A8A82" w14:textId="47CB8424" w:rsidR="001277C9" w:rsidRPr="007E20DC" w:rsidRDefault="001277C9" w:rsidP="00876A36">
      <w:pPr>
        <w:pStyle w:val="Default"/>
        <w:numPr>
          <w:ilvl w:val="2"/>
          <w:numId w:val="3"/>
        </w:numPr>
        <w:spacing w:after="40"/>
        <w:jc w:val="both"/>
        <w:rPr>
          <w:rFonts w:eastAsia="Calibri"/>
          <w:sz w:val="22"/>
          <w:szCs w:val="22"/>
        </w:rPr>
      </w:pPr>
      <w:r w:rsidRPr="007E20DC">
        <w:rPr>
          <w:rFonts w:eastAsia="Calibri"/>
          <w:sz w:val="22"/>
          <w:szCs w:val="22"/>
        </w:rPr>
        <w:t xml:space="preserve">To receive deputations and/or representations from interested parties, which may aid council, in determining its objectives, strategies and priorities. </w:t>
      </w:r>
    </w:p>
    <w:p w14:paraId="3DF074D1" w14:textId="77777777" w:rsidR="001277C9" w:rsidRPr="00097941" w:rsidRDefault="001277C9" w:rsidP="001277C9">
      <w:pPr>
        <w:pStyle w:val="Default"/>
        <w:numPr>
          <w:ilvl w:val="2"/>
          <w:numId w:val="3"/>
        </w:numPr>
        <w:spacing w:after="40"/>
        <w:jc w:val="both"/>
        <w:rPr>
          <w:color w:val="auto"/>
          <w:sz w:val="22"/>
          <w:szCs w:val="22"/>
        </w:rPr>
      </w:pPr>
      <w:r w:rsidRPr="00097941">
        <w:rPr>
          <w:rFonts w:eastAsia="Calibri"/>
          <w:sz w:val="22"/>
          <w:szCs w:val="22"/>
        </w:rPr>
        <w:t xml:space="preserve">To establish sub-committees and/or working parties to assist in carrying out the committee’s functions. </w:t>
      </w:r>
    </w:p>
    <w:p w14:paraId="4CBE5CBA" w14:textId="77777777" w:rsidR="001277C9" w:rsidRPr="00097941" w:rsidRDefault="001277C9" w:rsidP="001277C9">
      <w:pPr>
        <w:pStyle w:val="Default"/>
        <w:numPr>
          <w:ilvl w:val="2"/>
          <w:numId w:val="3"/>
        </w:numPr>
        <w:spacing w:after="40"/>
        <w:jc w:val="both"/>
        <w:rPr>
          <w:color w:val="auto"/>
          <w:sz w:val="22"/>
          <w:szCs w:val="22"/>
        </w:rPr>
      </w:pPr>
      <w:r w:rsidRPr="00097941">
        <w:rPr>
          <w:rFonts w:eastAsia="Calibri"/>
          <w:sz w:val="22"/>
          <w:szCs w:val="22"/>
        </w:rPr>
        <w:t xml:space="preserve">To consider any other matters referred to it by the council, other council committees and the Chief Executive Officer. </w:t>
      </w:r>
    </w:p>
    <w:p w14:paraId="2D541D82" w14:textId="77777777" w:rsidR="00AD35D3" w:rsidRPr="00097941" w:rsidRDefault="00683AF3" w:rsidP="000B1D4F">
      <w:pPr>
        <w:pStyle w:val="Default"/>
        <w:numPr>
          <w:ilvl w:val="0"/>
          <w:numId w:val="3"/>
        </w:numPr>
        <w:spacing w:before="120" w:after="40"/>
        <w:ind w:left="357" w:hanging="357"/>
        <w:jc w:val="both"/>
        <w:rPr>
          <w:b/>
          <w:color w:val="auto"/>
          <w:sz w:val="22"/>
          <w:szCs w:val="22"/>
        </w:rPr>
      </w:pPr>
      <w:r w:rsidRPr="00097941">
        <w:rPr>
          <w:b/>
          <w:bCs/>
          <w:color w:val="auto"/>
          <w:sz w:val="22"/>
          <w:szCs w:val="22"/>
        </w:rPr>
        <w:t xml:space="preserve">Membership </w:t>
      </w:r>
    </w:p>
    <w:p w14:paraId="0EFCD4A1" w14:textId="585D5C3B" w:rsidR="00436400" w:rsidRPr="00097941" w:rsidRDefault="00683AF3" w:rsidP="00436400">
      <w:pPr>
        <w:pStyle w:val="Default"/>
        <w:numPr>
          <w:ilvl w:val="1"/>
          <w:numId w:val="3"/>
        </w:numPr>
        <w:spacing w:after="40"/>
        <w:ind w:left="993" w:hanging="633"/>
        <w:jc w:val="both"/>
        <w:rPr>
          <w:color w:val="auto"/>
          <w:sz w:val="22"/>
          <w:szCs w:val="22"/>
        </w:rPr>
      </w:pPr>
      <w:r w:rsidRPr="00097941">
        <w:rPr>
          <w:color w:val="auto"/>
          <w:sz w:val="22"/>
          <w:szCs w:val="22"/>
        </w:rPr>
        <w:t xml:space="preserve">The </w:t>
      </w:r>
      <w:r w:rsidR="001277C9" w:rsidRPr="00097941">
        <w:rPr>
          <w:color w:val="auto"/>
          <w:sz w:val="22"/>
          <w:szCs w:val="22"/>
        </w:rPr>
        <w:t>Mayor</w:t>
      </w:r>
      <w:r w:rsidR="00343195">
        <w:rPr>
          <w:color w:val="auto"/>
          <w:sz w:val="22"/>
          <w:szCs w:val="22"/>
        </w:rPr>
        <w:t xml:space="preserve"> and three Councillors</w:t>
      </w:r>
      <w:r w:rsidR="001277C9" w:rsidRPr="00097941">
        <w:rPr>
          <w:color w:val="auto"/>
          <w:sz w:val="22"/>
          <w:szCs w:val="22"/>
        </w:rPr>
        <w:t>.</w:t>
      </w:r>
    </w:p>
    <w:p w14:paraId="1475D425" w14:textId="5D07EC13" w:rsidR="00436400" w:rsidRPr="00097941" w:rsidRDefault="007B1816" w:rsidP="00436400">
      <w:pPr>
        <w:pStyle w:val="Default"/>
        <w:numPr>
          <w:ilvl w:val="1"/>
          <w:numId w:val="3"/>
        </w:numPr>
        <w:spacing w:after="40"/>
        <w:ind w:left="993" w:hanging="633"/>
        <w:jc w:val="both"/>
        <w:rPr>
          <w:color w:val="auto"/>
          <w:sz w:val="22"/>
          <w:szCs w:val="22"/>
        </w:rPr>
      </w:pPr>
      <w:r w:rsidRPr="00097941">
        <w:rPr>
          <w:sz w:val="22"/>
          <w:szCs w:val="22"/>
        </w:rPr>
        <w:t xml:space="preserve">The </w:t>
      </w:r>
      <w:r w:rsidR="00C7578B">
        <w:rPr>
          <w:sz w:val="22"/>
          <w:szCs w:val="22"/>
        </w:rPr>
        <w:t>Mayor shall be the Presiding Member</w:t>
      </w:r>
      <w:r w:rsidRPr="00097941">
        <w:rPr>
          <w:sz w:val="22"/>
          <w:szCs w:val="22"/>
        </w:rPr>
        <w:t>.</w:t>
      </w:r>
    </w:p>
    <w:p w14:paraId="630E6062" w14:textId="77777777" w:rsidR="005011A9"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Quorum </w:t>
      </w:r>
    </w:p>
    <w:p w14:paraId="06AF4B65" w14:textId="77777777" w:rsidR="00B609B4" w:rsidRDefault="004E560C" w:rsidP="00B609B4">
      <w:pPr>
        <w:pStyle w:val="Default"/>
        <w:numPr>
          <w:ilvl w:val="1"/>
          <w:numId w:val="3"/>
        </w:numPr>
        <w:spacing w:before="120" w:after="40"/>
        <w:jc w:val="both"/>
        <w:rPr>
          <w:sz w:val="22"/>
          <w:szCs w:val="22"/>
        </w:rPr>
      </w:pPr>
      <w:r w:rsidRPr="004E560C">
        <w:rPr>
          <w:sz w:val="22"/>
          <w:szCs w:val="22"/>
        </w:rPr>
        <w:t>The quorum for all meetings of the Committee shall be ascertained by dividing the total number of members of the Committee by 2, ignoring any fraction resulting from the division, and adding one.</w:t>
      </w:r>
    </w:p>
    <w:p w14:paraId="0EC31889" w14:textId="73886F07" w:rsidR="005011A9" w:rsidRPr="00B609B4" w:rsidRDefault="00683AF3" w:rsidP="00B609B4">
      <w:pPr>
        <w:pStyle w:val="Default"/>
        <w:numPr>
          <w:ilvl w:val="0"/>
          <w:numId w:val="3"/>
        </w:numPr>
        <w:spacing w:before="120" w:after="40"/>
        <w:jc w:val="both"/>
        <w:rPr>
          <w:b/>
          <w:bCs/>
          <w:sz w:val="22"/>
          <w:szCs w:val="22"/>
        </w:rPr>
      </w:pPr>
      <w:r w:rsidRPr="00B609B4">
        <w:rPr>
          <w:b/>
          <w:bCs/>
          <w:sz w:val="22"/>
          <w:szCs w:val="22"/>
        </w:rPr>
        <w:t xml:space="preserve">Conflict of interest </w:t>
      </w:r>
    </w:p>
    <w:p w14:paraId="6D90F471" w14:textId="77777777" w:rsidR="00DC0928" w:rsidRPr="00097941" w:rsidRDefault="00683AF3" w:rsidP="000B1D4F">
      <w:pPr>
        <w:pStyle w:val="Default"/>
        <w:numPr>
          <w:ilvl w:val="1"/>
          <w:numId w:val="3"/>
        </w:numPr>
        <w:spacing w:after="40"/>
        <w:ind w:left="993" w:hanging="633"/>
        <w:jc w:val="both"/>
        <w:rPr>
          <w:sz w:val="22"/>
          <w:szCs w:val="22"/>
        </w:rPr>
      </w:pPr>
      <w:r w:rsidRPr="00097941">
        <w:rPr>
          <w:sz w:val="22"/>
          <w:szCs w:val="22"/>
        </w:rPr>
        <w:t xml:space="preserve">The provisions of sections 73, 74, 75, 75A and 75B the Local Government Act 1999 will apply to all members of the Committee. </w:t>
      </w:r>
    </w:p>
    <w:p w14:paraId="6CFE877D" w14:textId="77777777" w:rsidR="00DC0928" w:rsidRPr="00097941" w:rsidRDefault="007412AD" w:rsidP="000B1D4F">
      <w:pPr>
        <w:pStyle w:val="Default"/>
        <w:numPr>
          <w:ilvl w:val="0"/>
          <w:numId w:val="3"/>
        </w:numPr>
        <w:spacing w:before="120" w:after="40"/>
        <w:ind w:left="357" w:hanging="357"/>
        <w:jc w:val="both"/>
        <w:rPr>
          <w:sz w:val="22"/>
          <w:szCs w:val="22"/>
        </w:rPr>
      </w:pPr>
      <w:r w:rsidRPr="00097941">
        <w:rPr>
          <w:b/>
          <w:bCs/>
          <w:sz w:val="22"/>
          <w:szCs w:val="22"/>
        </w:rPr>
        <w:t>Committee Meeting Proceedings</w:t>
      </w:r>
    </w:p>
    <w:p w14:paraId="7BA0AABC" w14:textId="77777777" w:rsidR="00DC0928" w:rsidRPr="00097941" w:rsidRDefault="00683AF3" w:rsidP="000B1D4F">
      <w:pPr>
        <w:pStyle w:val="Default"/>
        <w:numPr>
          <w:ilvl w:val="1"/>
          <w:numId w:val="3"/>
        </w:numPr>
        <w:spacing w:after="40"/>
        <w:ind w:left="993" w:hanging="567"/>
        <w:jc w:val="both"/>
        <w:rPr>
          <w:sz w:val="22"/>
          <w:szCs w:val="22"/>
        </w:rPr>
      </w:pPr>
      <w:r w:rsidRPr="00097941">
        <w:rPr>
          <w:sz w:val="22"/>
          <w:szCs w:val="22"/>
        </w:rPr>
        <w:t>The Committee shall be subject to the provisions of the Local Government (Procedures at Meet</w:t>
      </w:r>
      <w:r w:rsidR="004F5A0D" w:rsidRPr="00097941">
        <w:rPr>
          <w:sz w:val="22"/>
          <w:szCs w:val="22"/>
        </w:rPr>
        <w:t>ings) Regulations 2000, Part 2 and Council’s Meeting Procedures Code of Practice Policy</w:t>
      </w:r>
      <w:r w:rsidR="006B51C9" w:rsidRPr="00097941">
        <w:rPr>
          <w:sz w:val="22"/>
          <w:szCs w:val="22"/>
        </w:rPr>
        <w:t>.</w:t>
      </w:r>
    </w:p>
    <w:p w14:paraId="5DC2F6E4" w14:textId="07AB312F" w:rsidR="00DC0928" w:rsidRPr="00097941" w:rsidRDefault="00683AF3" w:rsidP="000B1D4F">
      <w:pPr>
        <w:pStyle w:val="Default"/>
        <w:numPr>
          <w:ilvl w:val="1"/>
          <w:numId w:val="3"/>
        </w:numPr>
        <w:spacing w:after="40"/>
        <w:ind w:left="993" w:hanging="567"/>
        <w:jc w:val="both"/>
        <w:rPr>
          <w:sz w:val="22"/>
          <w:szCs w:val="22"/>
        </w:rPr>
      </w:pPr>
      <w:r w:rsidRPr="00097941">
        <w:rPr>
          <w:sz w:val="22"/>
          <w:szCs w:val="22"/>
        </w:rPr>
        <w:t xml:space="preserve">The Committee shall meet </w:t>
      </w:r>
      <w:r w:rsidR="00725B1C" w:rsidRPr="00097941">
        <w:rPr>
          <w:sz w:val="22"/>
          <w:szCs w:val="22"/>
        </w:rPr>
        <w:t>e</w:t>
      </w:r>
      <w:r w:rsidR="00FE5CD7">
        <w:rPr>
          <w:sz w:val="22"/>
          <w:szCs w:val="22"/>
        </w:rPr>
        <w:t>ach quarter</w:t>
      </w:r>
      <w:r w:rsidR="00AF54A7">
        <w:rPr>
          <w:sz w:val="22"/>
          <w:szCs w:val="22"/>
        </w:rPr>
        <w:t xml:space="preserve"> (minimum of four times per year)</w:t>
      </w:r>
      <w:r w:rsidRPr="00097941">
        <w:rPr>
          <w:sz w:val="22"/>
          <w:szCs w:val="22"/>
        </w:rPr>
        <w:t>, or otherwise as required</w:t>
      </w:r>
      <w:r w:rsidR="001277C9" w:rsidRPr="00097941">
        <w:rPr>
          <w:sz w:val="22"/>
          <w:szCs w:val="22"/>
        </w:rPr>
        <w:t>.</w:t>
      </w:r>
      <w:r w:rsidRPr="00097941">
        <w:rPr>
          <w:sz w:val="22"/>
          <w:szCs w:val="22"/>
        </w:rPr>
        <w:t xml:space="preserve"> </w:t>
      </w:r>
    </w:p>
    <w:p w14:paraId="1B8667C4" w14:textId="2227B953" w:rsidR="0038793A"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Duties of the Presiding </w:t>
      </w:r>
      <w:r w:rsidR="00AF54A7">
        <w:rPr>
          <w:b/>
          <w:bCs/>
          <w:sz w:val="22"/>
          <w:szCs w:val="22"/>
        </w:rPr>
        <w:t>Member</w:t>
      </w:r>
      <w:r w:rsidRPr="00097941">
        <w:rPr>
          <w:b/>
          <w:bCs/>
          <w:sz w:val="22"/>
          <w:szCs w:val="22"/>
        </w:rPr>
        <w:t xml:space="preserve"> </w:t>
      </w:r>
    </w:p>
    <w:p w14:paraId="0E478301" w14:textId="0BD38DB0" w:rsidR="00683AF3" w:rsidRPr="00097941" w:rsidRDefault="00683AF3" w:rsidP="000B1D4F">
      <w:pPr>
        <w:pStyle w:val="Default"/>
        <w:numPr>
          <w:ilvl w:val="1"/>
          <w:numId w:val="3"/>
        </w:numPr>
        <w:spacing w:after="40"/>
        <w:jc w:val="both"/>
        <w:rPr>
          <w:sz w:val="22"/>
          <w:szCs w:val="22"/>
        </w:rPr>
      </w:pPr>
      <w:r w:rsidRPr="00097941">
        <w:rPr>
          <w:sz w:val="22"/>
          <w:szCs w:val="22"/>
        </w:rPr>
        <w:t xml:space="preserve">The duties of the Presiding </w:t>
      </w:r>
      <w:r w:rsidR="009B3E03">
        <w:rPr>
          <w:sz w:val="22"/>
          <w:szCs w:val="22"/>
        </w:rPr>
        <w:t>Member</w:t>
      </w:r>
      <w:r w:rsidRPr="00097941">
        <w:rPr>
          <w:sz w:val="22"/>
          <w:szCs w:val="22"/>
        </w:rPr>
        <w:t xml:space="preserve"> of the committee are: </w:t>
      </w:r>
    </w:p>
    <w:p w14:paraId="687964B3" w14:textId="77777777" w:rsidR="00683AF3" w:rsidRPr="00097941" w:rsidRDefault="00683AF3" w:rsidP="000B1D4F">
      <w:pPr>
        <w:pStyle w:val="Default"/>
        <w:spacing w:after="40"/>
        <w:ind w:left="1134" w:hanging="414"/>
        <w:jc w:val="both"/>
        <w:rPr>
          <w:sz w:val="22"/>
          <w:szCs w:val="22"/>
        </w:rPr>
      </w:pPr>
      <w:r w:rsidRPr="00097941">
        <w:rPr>
          <w:sz w:val="22"/>
          <w:szCs w:val="22"/>
        </w:rPr>
        <w:lastRenderedPageBreak/>
        <w:t xml:space="preserve">a) </w:t>
      </w:r>
      <w:r w:rsidR="000431CB" w:rsidRPr="00097941">
        <w:rPr>
          <w:sz w:val="22"/>
          <w:szCs w:val="22"/>
        </w:rPr>
        <w:tab/>
      </w:r>
      <w:r w:rsidRPr="00097941">
        <w:rPr>
          <w:sz w:val="22"/>
          <w:szCs w:val="22"/>
        </w:rPr>
        <w:t xml:space="preserve">to preside at meetings of the committee </w:t>
      </w:r>
    </w:p>
    <w:p w14:paraId="14190EBB" w14:textId="77777777" w:rsidR="00683AF3" w:rsidRPr="00097941" w:rsidRDefault="0038793A" w:rsidP="000B1D4F">
      <w:pPr>
        <w:pStyle w:val="Default"/>
        <w:spacing w:after="40"/>
        <w:ind w:left="1134" w:hanging="414"/>
        <w:jc w:val="both"/>
        <w:rPr>
          <w:sz w:val="22"/>
          <w:szCs w:val="22"/>
        </w:rPr>
      </w:pPr>
      <w:r w:rsidRPr="00097941">
        <w:rPr>
          <w:sz w:val="22"/>
          <w:szCs w:val="22"/>
        </w:rPr>
        <w:t>b</w:t>
      </w:r>
      <w:r w:rsidR="00683AF3" w:rsidRPr="00097941">
        <w:rPr>
          <w:sz w:val="22"/>
          <w:szCs w:val="22"/>
        </w:rPr>
        <w:t xml:space="preserve">) </w:t>
      </w:r>
      <w:r w:rsidR="000431CB" w:rsidRPr="00097941">
        <w:rPr>
          <w:sz w:val="22"/>
          <w:szCs w:val="22"/>
        </w:rPr>
        <w:tab/>
      </w:r>
      <w:r w:rsidR="00683AF3" w:rsidRPr="00097941">
        <w:rPr>
          <w:sz w:val="22"/>
          <w:szCs w:val="22"/>
        </w:rPr>
        <w:t xml:space="preserve">preserve order at meetings so that the business may be conducted in due form </w:t>
      </w:r>
      <w:r w:rsidR="000B1D4F" w:rsidRPr="00097941">
        <w:rPr>
          <w:sz w:val="22"/>
          <w:szCs w:val="22"/>
        </w:rPr>
        <w:t>a</w:t>
      </w:r>
      <w:r w:rsidR="00683AF3" w:rsidRPr="00097941">
        <w:rPr>
          <w:sz w:val="22"/>
          <w:szCs w:val="22"/>
        </w:rPr>
        <w:t xml:space="preserve">nd with propriety </w:t>
      </w:r>
    </w:p>
    <w:p w14:paraId="2056DE66" w14:textId="77777777" w:rsidR="00683AF3" w:rsidRPr="00097941" w:rsidRDefault="0038793A" w:rsidP="000B1D4F">
      <w:pPr>
        <w:pStyle w:val="Default"/>
        <w:spacing w:after="40"/>
        <w:ind w:left="1134" w:hanging="414"/>
        <w:jc w:val="both"/>
        <w:rPr>
          <w:sz w:val="22"/>
          <w:szCs w:val="22"/>
        </w:rPr>
      </w:pPr>
      <w:r w:rsidRPr="00097941">
        <w:rPr>
          <w:sz w:val="22"/>
          <w:szCs w:val="22"/>
        </w:rPr>
        <w:t>c</w:t>
      </w:r>
      <w:r w:rsidR="00683AF3" w:rsidRPr="00097941">
        <w:rPr>
          <w:sz w:val="22"/>
          <w:szCs w:val="22"/>
        </w:rPr>
        <w:t xml:space="preserve">) </w:t>
      </w:r>
      <w:r w:rsidR="000431CB" w:rsidRPr="00097941">
        <w:rPr>
          <w:sz w:val="22"/>
          <w:szCs w:val="22"/>
        </w:rPr>
        <w:tab/>
      </w:r>
      <w:r w:rsidR="007412AD" w:rsidRPr="00097941">
        <w:rPr>
          <w:sz w:val="22"/>
          <w:szCs w:val="22"/>
        </w:rPr>
        <w:t>sign the minutes upon confirmation.</w:t>
      </w:r>
    </w:p>
    <w:p w14:paraId="3F9EA6F4" w14:textId="77777777" w:rsidR="0038793A" w:rsidRPr="00097941" w:rsidRDefault="0038793A" w:rsidP="000B1D4F">
      <w:pPr>
        <w:pStyle w:val="Default"/>
        <w:spacing w:after="40"/>
        <w:ind w:left="1134" w:hanging="414"/>
        <w:jc w:val="both"/>
        <w:rPr>
          <w:sz w:val="22"/>
          <w:szCs w:val="22"/>
        </w:rPr>
      </w:pPr>
      <w:r w:rsidRPr="00097941">
        <w:rPr>
          <w:sz w:val="22"/>
          <w:szCs w:val="22"/>
        </w:rPr>
        <w:t>d</w:t>
      </w:r>
      <w:r w:rsidR="00683AF3" w:rsidRPr="00097941">
        <w:rPr>
          <w:sz w:val="22"/>
          <w:szCs w:val="22"/>
        </w:rPr>
        <w:t xml:space="preserve">) </w:t>
      </w:r>
      <w:r w:rsidR="000431CB" w:rsidRPr="00097941">
        <w:rPr>
          <w:sz w:val="22"/>
          <w:szCs w:val="22"/>
        </w:rPr>
        <w:tab/>
      </w:r>
      <w:r w:rsidR="00683AF3" w:rsidRPr="00097941">
        <w:rPr>
          <w:sz w:val="22"/>
          <w:szCs w:val="22"/>
        </w:rPr>
        <w:t xml:space="preserve">responsibility to the Council for the proper observance of these Terms of </w:t>
      </w:r>
      <w:r w:rsidR="000B1D4F" w:rsidRPr="00097941">
        <w:rPr>
          <w:sz w:val="22"/>
          <w:szCs w:val="22"/>
        </w:rPr>
        <w:t>R</w:t>
      </w:r>
      <w:r w:rsidR="00683AF3" w:rsidRPr="00097941">
        <w:rPr>
          <w:sz w:val="22"/>
          <w:szCs w:val="22"/>
        </w:rPr>
        <w:t xml:space="preserve">eference </w:t>
      </w:r>
    </w:p>
    <w:p w14:paraId="4477A573" w14:textId="77777777" w:rsidR="0038793A" w:rsidRPr="00097941" w:rsidRDefault="0038793A" w:rsidP="000B1D4F">
      <w:pPr>
        <w:pStyle w:val="Default"/>
        <w:spacing w:after="40"/>
        <w:ind w:left="1134" w:hanging="414"/>
        <w:jc w:val="both"/>
        <w:rPr>
          <w:sz w:val="22"/>
          <w:szCs w:val="22"/>
        </w:rPr>
      </w:pPr>
      <w:r w:rsidRPr="00097941">
        <w:rPr>
          <w:sz w:val="22"/>
          <w:szCs w:val="22"/>
        </w:rPr>
        <w:t>e</w:t>
      </w:r>
      <w:r w:rsidR="00683AF3" w:rsidRPr="00097941">
        <w:rPr>
          <w:sz w:val="22"/>
          <w:szCs w:val="22"/>
        </w:rPr>
        <w:t xml:space="preserve">) </w:t>
      </w:r>
      <w:r w:rsidR="000431CB" w:rsidRPr="00097941">
        <w:rPr>
          <w:sz w:val="22"/>
          <w:szCs w:val="22"/>
        </w:rPr>
        <w:tab/>
      </w:r>
      <w:r w:rsidR="00683AF3" w:rsidRPr="00097941">
        <w:rPr>
          <w:sz w:val="22"/>
          <w:szCs w:val="22"/>
        </w:rPr>
        <w:t xml:space="preserve">if requested, to provide advice to the Responsible Officer between committee meetings on the implementation of the decisions of the committee </w:t>
      </w:r>
    </w:p>
    <w:p w14:paraId="3D12F934" w14:textId="77777777" w:rsidR="0038793A" w:rsidRPr="00097941" w:rsidRDefault="0038793A" w:rsidP="000B1D4F">
      <w:pPr>
        <w:pStyle w:val="Default"/>
        <w:spacing w:after="40"/>
        <w:ind w:left="1134" w:hanging="414"/>
        <w:jc w:val="both"/>
        <w:rPr>
          <w:sz w:val="22"/>
          <w:szCs w:val="22"/>
        </w:rPr>
      </w:pPr>
      <w:r w:rsidRPr="00097941">
        <w:rPr>
          <w:sz w:val="22"/>
          <w:szCs w:val="22"/>
        </w:rPr>
        <w:t>f</w:t>
      </w:r>
      <w:r w:rsidR="00683AF3" w:rsidRPr="00097941">
        <w:rPr>
          <w:sz w:val="22"/>
          <w:szCs w:val="22"/>
        </w:rPr>
        <w:t xml:space="preserve">) </w:t>
      </w:r>
      <w:r w:rsidR="000431CB" w:rsidRPr="00097941">
        <w:rPr>
          <w:sz w:val="22"/>
          <w:szCs w:val="22"/>
        </w:rPr>
        <w:tab/>
      </w:r>
      <w:r w:rsidR="00683AF3" w:rsidRPr="00097941">
        <w:rPr>
          <w:sz w:val="22"/>
          <w:szCs w:val="22"/>
        </w:rPr>
        <w:t xml:space="preserve">to act as the principal spokesperson of the committee </w:t>
      </w:r>
    </w:p>
    <w:p w14:paraId="1BEF2439" w14:textId="77777777" w:rsidR="0038793A" w:rsidRPr="00097941" w:rsidRDefault="0038793A" w:rsidP="000B1D4F">
      <w:pPr>
        <w:pStyle w:val="Default"/>
        <w:spacing w:after="40"/>
        <w:ind w:left="1134" w:hanging="414"/>
        <w:jc w:val="both"/>
        <w:rPr>
          <w:sz w:val="22"/>
          <w:szCs w:val="22"/>
        </w:rPr>
      </w:pPr>
      <w:r w:rsidRPr="00097941">
        <w:rPr>
          <w:sz w:val="22"/>
          <w:szCs w:val="22"/>
        </w:rPr>
        <w:t>g</w:t>
      </w:r>
      <w:r w:rsidR="00683AF3" w:rsidRPr="00097941">
        <w:rPr>
          <w:sz w:val="22"/>
          <w:szCs w:val="22"/>
        </w:rPr>
        <w:t xml:space="preserve">) </w:t>
      </w:r>
      <w:r w:rsidR="000431CB" w:rsidRPr="00097941">
        <w:rPr>
          <w:sz w:val="22"/>
          <w:szCs w:val="22"/>
        </w:rPr>
        <w:tab/>
      </w:r>
      <w:r w:rsidR="00683AF3" w:rsidRPr="00097941">
        <w:rPr>
          <w:sz w:val="22"/>
          <w:szCs w:val="22"/>
        </w:rPr>
        <w:t>to exercise other functions of the commi</w:t>
      </w:r>
      <w:r w:rsidRPr="00097941">
        <w:rPr>
          <w:sz w:val="22"/>
          <w:szCs w:val="22"/>
        </w:rPr>
        <w:t xml:space="preserve">ttee as the Council determines </w:t>
      </w:r>
    </w:p>
    <w:p w14:paraId="404D5A80" w14:textId="77777777" w:rsidR="0038793A"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General Duties of Members of the Committee </w:t>
      </w:r>
    </w:p>
    <w:p w14:paraId="7295B863" w14:textId="77777777" w:rsidR="0038793A" w:rsidRPr="00097941" w:rsidRDefault="00683AF3" w:rsidP="000B1D4F">
      <w:pPr>
        <w:pStyle w:val="Default"/>
        <w:numPr>
          <w:ilvl w:val="1"/>
          <w:numId w:val="3"/>
        </w:numPr>
        <w:tabs>
          <w:tab w:val="left" w:pos="993"/>
        </w:tabs>
        <w:spacing w:after="40"/>
        <w:jc w:val="both"/>
        <w:rPr>
          <w:sz w:val="22"/>
          <w:szCs w:val="22"/>
        </w:rPr>
      </w:pPr>
      <w:r w:rsidRPr="00097941">
        <w:rPr>
          <w:sz w:val="22"/>
          <w:szCs w:val="22"/>
        </w:rPr>
        <w:t xml:space="preserve">Members are expected to: </w:t>
      </w:r>
    </w:p>
    <w:p w14:paraId="74CFB0A3"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a) </w:t>
      </w:r>
      <w:r w:rsidR="007A7C15" w:rsidRPr="00097941">
        <w:rPr>
          <w:sz w:val="22"/>
          <w:szCs w:val="22"/>
        </w:rPr>
        <w:tab/>
      </w:r>
      <w:r w:rsidRPr="00097941">
        <w:rPr>
          <w:sz w:val="22"/>
          <w:szCs w:val="22"/>
        </w:rPr>
        <w:t xml:space="preserve">act honestly and within the law at all times </w:t>
      </w:r>
    </w:p>
    <w:p w14:paraId="5EB85506"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b) </w:t>
      </w:r>
      <w:r w:rsidR="007A7C15" w:rsidRPr="00097941">
        <w:rPr>
          <w:sz w:val="22"/>
          <w:szCs w:val="22"/>
        </w:rPr>
        <w:tab/>
      </w:r>
      <w:r w:rsidRPr="00097941">
        <w:rPr>
          <w:sz w:val="22"/>
          <w:szCs w:val="22"/>
        </w:rPr>
        <w:t xml:space="preserve">act in good faith and not for improper or ulterior motives </w:t>
      </w:r>
    </w:p>
    <w:p w14:paraId="60A2B21A"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c) </w:t>
      </w:r>
      <w:r w:rsidR="007A7C15" w:rsidRPr="00097941">
        <w:rPr>
          <w:sz w:val="22"/>
          <w:szCs w:val="22"/>
        </w:rPr>
        <w:tab/>
      </w:r>
      <w:r w:rsidRPr="00097941">
        <w:rPr>
          <w:sz w:val="22"/>
          <w:szCs w:val="22"/>
        </w:rPr>
        <w:t xml:space="preserve">act in a reasonable, just and </w:t>
      </w:r>
      <w:r w:rsidR="006B51C9" w:rsidRPr="00097941">
        <w:rPr>
          <w:sz w:val="22"/>
          <w:szCs w:val="22"/>
        </w:rPr>
        <w:t>non-discriminatory</w:t>
      </w:r>
      <w:r w:rsidRPr="00097941">
        <w:rPr>
          <w:sz w:val="22"/>
          <w:szCs w:val="22"/>
        </w:rPr>
        <w:t xml:space="preserve"> manner </w:t>
      </w:r>
    </w:p>
    <w:p w14:paraId="5C977100"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d) </w:t>
      </w:r>
      <w:r w:rsidR="007A7C15" w:rsidRPr="00097941">
        <w:rPr>
          <w:sz w:val="22"/>
          <w:szCs w:val="22"/>
        </w:rPr>
        <w:tab/>
      </w:r>
      <w:r w:rsidRPr="00097941">
        <w:rPr>
          <w:sz w:val="22"/>
          <w:szCs w:val="22"/>
        </w:rPr>
        <w:t xml:space="preserve">undertake their role with reasonable care and diligence </w:t>
      </w:r>
    </w:p>
    <w:p w14:paraId="38D6F9DF"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e) </w:t>
      </w:r>
      <w:r w:rsidR="007A7C15" w:rsidRPr="00097941">
        <w:rPr>
          <w:sz w:val="22"/>
          <w:szCs w:val="22"/>
        </w:rPr>
        <w:tab/>
      </w:r>
      <w:r w:rsidRPr="00097941">
        <w:rPr>
          <w:sz w:val="22"/>
          <w:szCs w:val="22"/>
        </w:rPr>
        <w:t xml:space="preserve">conduct their ongoing relationship with fellow </w:t>
      </w:r>
      <w:r w:rsidR="001277C9" w:rsidRPr="00097941">
        <w:rPr>
          <w:sz w:val="22"/>
          <w:szCs w:val="22"/>
        </w:rPr>
        <w:t>c</w:t>
      </w:r>
      <w:r w:rsidRPr="00097941">
        <w:rPr>
          <w:sz w:val="22"/>
          <w:szCs w:val="22"/>
        </w:rPr>
        <w:t xml:space="preserve">ouncil members, </w:t>
      </w:r>
      <w:r w:rsidR="001277C9" w:rsidRPr="00097941">
        <w:rPr>
          <w:sz w:val="22"/>
          <w:szCs w:val="22"/>
        </w:rPr>
        <w:t>c</w:t>
      </w:r>
      <w:r w:rsidRPr="00097941">
        <w:rPr>
          <w:sz w:val="22"/>
          <w:szCs w:val="22"/>
        </w:rPr>
        <w:t xml:space="preserve">ouncil  </w:t>
      </w:r>
    </w:p>
    <w:p w14:paraId="2A3CB6EE" w14:textId="77777777" w:rsidR="0038793A" w:rsidRPr="00097941" w:rsidRDefault="0038793A" w:rsidP="000B1D4F">
      <w:pPr>
        <w:pStyle w:val="Default"/>
        <w:spacing w:after="40"/>
        <w:ind w:left="1134"/>
        <w:jc w:val="both"/>
        <w:rPr>
          <w:sz w:val="22"/>
          <w:szCs w:val="22"/>
        </w:rPr>
      </w:pPr>
      <w:r w:rsidRPr="00097941">
        <w:rPr>
          <w:sz w:val="22"/>
          <w:szCs w:val="22"/>
        </w:rPr>
        <w:t xml:space="preserve">employees and the public with respect, courtesy and sensitivity </w:t>
      </w:r>
    </w:p>
    <w:p w14:paraId="764296E8"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f) </w:t>
      </w:r>
      <w:r w:rsidR="007A7C15" w:rsidRPr="00097941">
        <w:rPr>
          <w:sz w:val="22"/>
          <w:szCs w:val="22"/>
        </w:rPr>
        <w:tab/>
      </w:r>
      <w:r w:rsidRPr="00097941">
        <w:rPr>
          <w:sz w:val="22"/>
          <w:szCs w:val="22"/>
        </w:rPr>
        <w:t xml:space="preserve">use information in a careful and prudent manner. </w:t>
      </w:r>
    </w:p>
    <w:p w14:paraId="73A4494D" w14:textId="77777777" w:rsidR="007A7C15" w:rsidRPr="00097941" w:rsidRDefault="007A7C15" w:rsidP="000B1D4F">
      <w:pPr>
        <w:pStyle w:val="Default"/>
        <w:numPr>
          <w:ilvl w:val="0"/>
          <w:numId w:val="3"/>
        </w:numPr>
        <w:spacing w:before="120" w:after="40"/>
        <w:ind w:left="357" w:hanging="357"/>
        <w:jc w:val="both"/>
        <w:rPr>
          <w:sz w:val="22"/>
          <w:szCs w:val="22"/>
        </w:rPr>
      </w:pPr>
      <w:r w:rsidRPr="00097941">
        <w:rPr>
          <w:b/>
          <w:bCs/>
          <w:sz w:val="22"/>
          <w:szCs w:val="22"/>
        </w:rPr>
        <w:t xml:space="preserve">Reporting &amp; accountability </w:t>
      </w:r>
    </w:p>
    <w:p w14:paraId="009CF51B" w14:textId="77777777" w:rsidR="00A22AEC" w:rsidRPr="00097941" w:rsidRDefault="00A22AEC" w:rsidP="00A22AEC">
      <w:pPr>
        <w:pStyle w:val="Default"/>
        <w:numPr>
          <w:ilvl w:val="1"/>
          <w:numId w:val="3"/>
        </w:numPr>
        <w:tabs>
          <w:tab w:val="left" w:pos="993"/>
        </w:tabs>
        <w:spacing w:after="40"/>
        <w:jc w:val="both"/>
        <w:rPr>
          <w:sz w:val="22"/>
          <w:szCs w:val="22"/>
        </w:rPr>
      </w:pPr>
      <w:r w:rsidRPr="00097941">
        <w:rPr>
          <w:sz w:val="22"/>
          <w:szCs w:val="22"/>
        </w:rPr>
        <w:t xml:space="preserve">     </w:t>
      </w:r>
      <w:r w:rsidR="007A7C15" w:rsidRPr="00097941">
        <w:rPr>
          <w:sz w:val="22"/>
          <w:szCs w:val="22"/>
        </w:rPr>
        <w:t>Administrative support will be provided by Council through direction of the CEO</w:t>
      </w:r>
      <w:r w:rsidR="000B1D4F" w:rsidRPr="00097941">
        <w:rPr>
          <w:sz w:val="22"/>
          <w:szCs w:val="22"/>
        </w:rPr>
        <w:t>.</w:t>
      </w:r>
    </w:p>
    <w:p w14:paraId="2073B01A" w14:textId="77777777" w:rsidR="000431CB" w:rsidRPr="00097941" w:rsidRDefault="007A7C15" w:rsidP="006B51C9">
      <w:pPr>
        <w:pStyle w:val="Default"/>
        <w:numPr>
          <w:ilvl w:val="1"/>
          <w:numId w:val="3"/>
        </w:numPr>
        <w:tabs>
          <w:tab w:val="left" w:pos="993"/>
        </w:tabs>
        <w:spacing w:after="40"/>
        <w:ind w:left="993" w:hanging="633"/>
        <w:jc w:val="both"/>
        <w:rPr>
          <w:sz w:val="22"/>
          <w:szCs w:val="22"/>
        </w:rPr>
      </w:pPr>
      <w:r w:rsidRPr="00097941">
        <w:rPr>
          <w:sz w:val="22"/>
          <w:szCs w:val="22"/>
        </w:rPr>
        <w:t>A copy of the agenda and minutes of every meeting shall be provided to the CEO for public display and on council’s website</w:t>
      </w:r>
      <w:r w:rsidR="000B1D4F" w:rsidRPr="00097941">
        <w:rPr>
          <w:sz w:val="22"/>
          <w:szCs w:val="22"/>
        </w:rPr>
        <w:t>.</w:t>
      </w:r>
    </w:p>
    <w:p w14:paraId="11379E21" w14:textId="77777777" w:rsidR="006B51C9" w:rsidRPr="00097941" w:rsidRDefault="004F5A0D" w:rsidP="006B51C9">
      <w:pPr>
        <w:pStyle w:val="Default"/>
        <w:numPr>
          <w:ilvl w:val="0"/>
          <w:numId w:val="3"/>
        </w:numPr>
        <w:spacing w:before="120" w:after="40"/>
        <w:ind w:left="357" w:hanging="357"/>
        <w:jc w:val="both"/>
        <w:rPr>
          <w:b/>
          <w:sz w:val="22"/>
          <w:szCs w:val="22"/>
        </w:rPr>
      </w:pPr>
      <w:r w:rsidRPr="00097941">
        <w:rPr>
          <w:b/>
          <w:sz w:val="22"/>
          <w:szCs w:val="22"/>
        </w:rPr>
        <w:t>Delegations</w:t>
      </w:r>
    </w:p>
    <w:p w14:paraId="0C34F9E5" w14:textId="3C48B5E4" w:rsidR="00B21043" w:rsidRDefault="006F087F" w:rsidP="00B21043">
      <w:pPr>
        <w:pStyle w:val="Default"/>
        <w:numPr>
          <w:ilvl w:val="1"/>
          <w:numId w:val="3"/>
        </w:numPr>
        <w:spacing w:before="120" w:after="40"/>
        <w:ind w:left="993" w:hanging="633"/>
        <w:jc w:val="both"/>
        <w:rPr>
          <w:sz w:val="22"/>
          <w:szCs w:val="22"/>
        </w:rPr>
      </w:pPr>
      <w:r w:rsidRPr="006F087F">
        <w:rPr>
          <w:sz w:val="22"/>
          <w:szCs w:val="22"/>
        </w:rPr>
        <w:t xml:space="preserve">The </w:t>
      </w:r>
      <w:r w:rsidR="00E4601E">
        <w:rPr>
          <w:sz w:val="22"/>
          <w:szCs w:val="22"/>
        </w:rPr>
        <w:t>is</w:t>
      </w:r>
      <w:r w:rsidRPr="006F087F">
        <w:rPr>
          <w:sz w:val="22"/>
          <w:szCs w:val="22"/>
        </w:rPr>
        <w:t xml:space="preserve"> a discretionary advisory committee established under Section 41 of the Local Government Act 1999. It is not required by legislation and has no standing delegations provided to it. Council may elect at any time to provide targeted delegations to the committee for focussed work aligned with the committee’s scope. </w:t>
      </w:r>
    </w:p>
    <w:p w14:paraId="08299561" w14:textId="0911EBB6" w:rsidR="006B51C9" w:rsidRPr="00097941" w:rsidRDefault="00683AF3" w:rsidP="00B21043">
      <w:pPr>
        <w:pStyle w:val="Default"/>
        <w:numPr>
          <w:ilvl w:val="0"/>
          <w:numId w:val="3"/>
        </w:numPr>
        <w:spacing w:before="120" w:after="40"/>
        <w:jc w:val="both"/>
        <w:rPr>
          <w:sz w:val="22"/>
          <w:szCs w:val="22"/>
        </w:rPr>
      </w:pPr>
      <w:r w:rsidRPr="00097941">
        <w:rPr>
          <w:b/>
          <w:bCs/>
          <w:sz w:val="22"/>
          <w:szCs w:val="22"/>
        </w:rPr>
        <w:t xml:space="preserve">Review and amendment to terms of reference </w:t>
      </w:r>
    </w:p>
    <w:p w14:paraId="3E546FCF" w14:textId="77777777" w:rsidR="006B51C9" w:rsidRPr="00097941" w:rsidRDefault="00683AF3" w:rsidP="006B51C9">
      <w:pPr>
        <w:pStyle w:val="Default"/>
        <w:numPr>
          <w:ilvl w:val="1"/>
          <w:numId w:val="3"/>
        </w:numPr>
        <w:spacing w:before="120" w:after="40"/>
        <w:ind w:left="993" w:hanging="633"/>
        <w:jc w:val="both"/>
        <w:rPr>
          <w:sz w:val="22"/>
          <w:szCs w:val="22"/>
        </w:rPr>
      </w:pPr>
      <w:r w:rsidRPr="00097941">
        <w:rPr>
          <w:sz w:val="22"/>
          <w:szCs w:val="22"/>
        </w:rPr>
        <w:t>Council may at any time amend or alter these terms of reference by resolution of the Council. The committee shall at least annually, review these Terms of Reference to ensure that they properly reflect the role and function of the committee</w:t>
      </w:r>
      <w:r w:rsidRPr="00097941">
        <w:rPr>
          <w:i/>
          <w:iCs/>
          <w:sz w:val="22"/>
          <w:szCs w:val="22"/>
        </w:rPr>
        <w:t xml:space="preserve">. </w:t>
      </w:r>
    </w:p>
    <w:p w14:paraId="485237EC" w14:textId="77777777" w:rsidR="006B51C9" w:rsidRPr="00097941" w:rsidRDefault="00683AF3" w:rsidP="006B51C9">
      <w:pPr>
        <w:pStyle w:val="Default"/>
        <w:numPr>
          <w:ilvl w:val="0"/>
          <w:numId w:val="3"/>
        </w:numPr>
        <w:spacing w:before="120" w:after="40"/>
        <w:jc w:val="both"/>
        <w:rPr>
          <w:sz w:val="22"/>
          <w:szCs w:val="22"/>
        </w:rPr>
      </w:pPr>
      <w:r w:rsidRPr="00097941">
        <w:rPr>
          <w:b/>
          <w:bCs/>
          <w:sz w:val="22"/>
          <w:szCs w:val="22"/>
        </w:rPr>
        <w:t xml:space="preserve">Cessation of the committee </w:t>
      </w:r>
    </w:p>
    <w:p w14:paraId="1538211E" w14:textId="77777777" w:rsidR="0099545D" w:rsidRPr="00097941" w:rsidRDefault="00683AF3" w:rsidP="007F4A60">
      <w:pPr>
        <w:pStyle w:val="Default"/>
        <w:numPr>
          <w:ilvl w:val="1"/>
          <w:numId w:val="3"/>
        </w:numPr>
        <w:spacing w:before="120" w:after="40"/>
        <w:ind w:left="993" w:hanging="633"/>
        <w:jc w:val="both"/>
        <w:rPr>
          <w:sz w:val="22"/>
          <w:szCs w:val="22"/>
        </w:rPr>
      </w:pPr>
      <w:r w:rsidRPr="00097941">
        <w:rPr>
          <w:sz w:val="22"/>
          <w:szCs w:val="22"/>
        </w:rPr>
        <w:t xml:space="preserve">The Committee </w:t>
      </w:r>
      <w:r w:rsidR="00626322" w:rsidRPr="00097941">
        <w:rPr>
          <w:sz w:val="22"/>
          <w:szCs w:val="22"/>
        </w:rPr>
        <w:t>may be dissolved upon</w:t>
      </w:r>
      <w:r w:rsidRPr="00097941">
        <w:rPr>
          <w:sz w:val="22"/>
          <w:szCs w:val="22"/>
        </w:rPr>
        <w:t xml:space="preserve"> a decision of Council</w:t>
      </w:r>
      <w:r w:rsidR="00DC0928" w:rsidRPr="00097941">
        <w:rPr>
          <w:sz w:val="22"/>
          <w:szCs w:val="22"/>
        </w:rPr>
        <w:t>.</w:t>
      </w:r>
    </w:p>
    <w:p w14:paraId="255B4136" w14:textId="77777777" w:rsidR="00436400" w:rsidRPr="00097941" w:rsidRDefault="00436400">
      <w:pPr>
        <w:rPr>
          <w:rFonts w:ascii="Arial" w:hAnsi="Arial" w:cs="Arial"/>
        </w:rPr>
      </w:pPr>
      <w:r w:rsidRPr="00097941">
        <w:rPr>
          <w:rFonts w:ascii="Arial" w:hAnsi="Arial" w:cs="Arial"/>
        </w:rPr>
        <w:br w:type="page"/>
      </w:r>
    </w:p>
    <w:p w14:paraId="38E168C5" w14:textId="77777777" w:rsidR="0099545D" w:rsidRPr="00097941" w:rsidRDefault="0099545D" w:rsidP="000B1D4F">
      <w:pPr>
        <w:spacing w:after="40"/>
        <w:ind w:left="993" w:hanging="567"/>
        <w:jc w:val="both"/>
        <w:rPr>
          <w:rFonts w:ascii="Arial" w:hAnsi="Arial" w:cs="Arial"/>
        </w:rPr>
      </w:pPr>
    </w:p>
    <w:tbl>
      <w:tblPr>
        <w:tblStyle w:val="TableGrid"/>
        <w:tblW w:w="0" w:type="auto"/>
        <w:tblInd w:w="993" w:type="dxa"/>
        <w:tblLook w:val="04A0" w:firstRow="1" w:lastRow="0" w:firstColumn="1" w:lastColumn="0" w:noHBand="0" w:noVBand="1"/>
      </w:tblPr>
      <w:tblGrid>
        <w:gridCol w:w="2859"/>
        <w:gridCol w:w="2831"/>
        <w:gridCol w:w="2804"/>
      </w:tblGrid>
      <w:tr w:rsidR="009D5D8D" w:rsidRPr="00097941" w14:paraId="4BE384B0" w14:textId="77777777" w:rsidTr="007F4A60">
        <w:tc>
          <w:tcPr>
            <w:tcW w:w="2859" w:type="dxa"/>
            <w:shd w:val="clear" w:color="auto" w:fill="DEEAF6" w:themeFill="accent1" w:themeFillTint="33"/>
          </w:tcPr>
          <w:p w14:paraId="3A7D113A" w14:textId="77777777" w:rsidR="0099545D" w:rsidRPr="00097941" w:rsidRDefault="0099545D" w:rsidP="000B1D4F">
            <w:pPr>
              <w:spacing w:after="40"/>
              <w:jc w:val="both"/>
              <w:rPr>
                <w:rFonts w:ascii="Arial" w:hAnsi="Arial" w:cs="Arial"/>
                <w:b/>
              </w:rPr>
            </w:pPr>
            <w:r w:rsidRPr="00097941">
              <w:rPr>
                <w:rFonts w:ascii="Arial" w:hAnsi="Arial" w:cs="Arial"/>
                <w:b/>
              </w:rPr>
              <w:t>Committee History</w:t>
            </w:r>
          </w:p>
        </w:tc>
        <w:tc>
          <w:tcPr>
            <w:tcW w:w="2831" w:type="dxa"/>
            <w:shd w:val="clear" w:color="auto" w:fill="DEEAF6" w:themeFill="accent1" w:themeFillTint="33"/>
          </w:tcPr>
          <w:p w14:paraId="6B0AB8BB" w14:textId="77777777" w:rsidR="0099545D" w:rsidRPr="00097941" w:rsidRDefault="00E243F9" w:rsidP="000B1D4F">
            <w:pPr>
              <w:spacing w:after="40"/>
              <w:jc w:val="both"/>
              <w:rPr>
                <w:rFonts w:ascii="Arial" w:hAnsi="Arial" w:cs="Arial"/>
                <w:b/>
              </w:rPr>
            </w:pPr>
            <w:r w:rsidRPr="00097941">
              <w:rPr>
                <w:rFonts w:ascii="Arial" w:hAnsi="Arial" w:cs="Arial"/>
                <w:b/>
              </w:rPr>
              <w:t>Date</w:t>
            </w:r>
          </w:p>
        </w:tc>
        <w:tc>
          <w:tcPr>
            <w:tcW w:w="2804" w:type="dxa"/>
            <w:shd w:val="clear" w:color="auto" w:fill="DEEAF6" w:themeFill="accent1" w:themeFillTint="33"/>
          </w:tcPr>
          <w:p w14:paraId="155DD5E6" w14:textId="77777777" w:rsidR="0099545D" w:rsidRPr="00097941" w:rsidRDefault="0099545D" w:rsidP="000B1D4F">
            <w:pPr>
              <w:spacing w:after="40"/>
              <w:jc w:val="both"/>
              <w:rPr>
                <w:rFonts w:ascii="Arial" w:hAnsi="Arial" w:cs="Arial"/>
                <w:b/>
              </w:rPr>
            </w:pPr>
            <w:r w:rsidRPr="00097941">
              <w:rPr>
                <w:rFonts w:ascii="Arial" w:hAnsi="Arial" w:cs="Arial"/>
                <w:b/>
              </w:rPr>
              <w:t>Motion</w:t>
            </w:r>
          </w:p>
        </w:tc>
      </w:tr>
      <w:tr w:rsidR="009D5D8D" w:rsidRPr="00097941" w14:paraId="7C54F617" w14:textId="77777777" w:rsidTr="007F4A60">
        <w:tc>
          <w:tcPr>
            <w:tcW w:w="2859" w:type="dxa"/>
          </w:tcPr>
          <w:p w14:paraId="1E6683F6" w14:textId="65E05BE8" w:rsidR="0099545D" w:rsidRPr="00097941" w:rsidRDefault="0030071B" w:rsidP="00E243F9">
            <w:pPr>
              <w:spacing w:after="40"/>
              <w:rPr>
                <w:rFonts w:ascii="Arial" w:hAnsi="Arial" w:cs="Arial"/>
              </w:rPr>
            </w:pPr>
            <w:r>
              <w:rPr>
                <w:rFonts w:ascii="Arial" w:hAnsi="Arial" w:cs="Arial"/>
              </w:rPr>
              <w:t>Establishment of Committee and TOR</w:t>
            </w:r>
          </w:p>
        </w:tc>
        <w:tc>
          <w:tcPr>
            <w:tcW w:w="2831" w:type="dxa"/>
          </w:tcPr>
          <w:p w14:paraId="5DE146F0" w14:textId="735BB90A" w:rsidR="0099545D" w:rsidRPr="00097941" w:rsidRDefault="0030071B" w:rsidP="00E243F9">
            <w:pPr>
              <w:spacing w:after="40"/>
              <w:rPr>
                <w:rFonts w:ascii="Arial" w:hAnsi="Arial" w:cs="Arial"/>
              </w:rPr>
            </w:pPr>
            <w:r>
              <w:rPr>
                <w:rFonts w:ascii="Arial" w:hAnsi="Arial" w:cs="Arial"/>
              </w:rPr>
              <w:t>29</w:t>
            </w:r>
            <w:r w:rsidR="006B51C9" w:rsidRPr="00097941">
              <w:rPr>
                <w:rFonts w:ascii="Arial" w:hAnsi="Arial" w:cs="Arial"/>
              </w:rPr>
              <w:t xml:space="preserve"> November 20</w:t>
            </w:r>
            <w:r>
              <w:rPr>
                <w:rFonts w:ascii="Arial" w:hAnsi="Arial" w:cs="Arial"/>
              </w:rPr>
              <w:t>22</w:t>
            </w:r>
          </w:p>
        </w:tc>
        <w:tc>
          <w:tcPr>
            <w:tcW w:w="2804" w:type="dxa"/>
          </w:tcPr>
          <w:p w14:paraId="266B4579" w14:textId="34A4B66B" w:rsidR="0099545D" w:rsidRPr="00097941" w:rsidRDefault="00574F1C" w:rsidP="00E243F9">
            <w:pPr>
              <w:spacing w:after="40"/>
              <w:rPr>
                <w:rFonts w:ascii="Arial" w:hAnsi="Arial" w:cs="Arial"/>
              </w:rPr>
            </w:pPr>
            <w:r>
              <w:rPr>
                <w:rFonts w:ascii="Arial" w:hAnsi="Arial" w:cs="Arial"/>
              </w:rPr>
              <w:t>6596/22</w:t>
            </w:r>
          </w:p>
        </w:tc>
      </w:tr>
    </w:tbl>
    <w:p w14:paraId="2DFE26D5" w14:textId="77777777" w:rsidR="00955BEF" w:rsidRPr="00097941" w:rsidRDefault="00955BEF" w:rsidP="000B1D4F">
      <w:pPr>
        <w:spacing w:after="40"/>
        <w:ind w:left="993" w:hanging="567"/>
        <w:jc w:val="both"/>
        <w:rPr>
          <w:rFonts w:ascii="Arial" w:hAnsi="Arial" w:cs="Arial"/>
        </w:rPr>
      </w:pPr>
    </w:p>
    <w:sectPr w:rsidR="00955BEF" w:rsidRPr="00097941" w:rsidSect="004F331A">
      <w:footerReference w:type="default" r:id="rId9"/>
      <w:pgSz w:w="11906" w:h="16838"/>
      <w:pgMar w:top="993" w:right="1133" w:bottom="1276" w:left="1276"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57BA" w14:textId="77777777" w:rsidR="00AF2A8C" w:rsidRDefault="00AF2A8C" w:rsidP="00E12E55">
      <w:pPr>
        <w:spacing w:after="0" w:line="240" w:lineRule="auto"/>
      </w:pPr>
      <w:r>
        <w:separator/>
      </w:r>
    </w:p>
  </w:endnote>
  <w:endnote w:type="continuationSeparator" w:id="0">
    <w:p w14:paraId="29CFDCE2" w14:textId="77777777" w:rsidR="00AF2A8C" w:rsidRDefault="00AF2A8C" w:rsidP="00E1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957402416"/>
      <w:docPartObj>
        <w:docPartGallery w:val="Page Numbers (Bottom of Page)"/>
        <w:docPartUnique/>
      </w:docPartObj>
    </w:sdtPr>
    <w:sdtEndPr>
      <w:rPr>
        <w:rFonts w:ascii="Arial" w:hAnsi="Arial" w:cs="Arial"/>
        <w:noProof/>
        <w:color w:val="A6A6A6" w:themeColor="background1" w:themeShade="A6"/>
      </w:rPr>
    </w:sdtEndPr>
    <w:sdtContent>
      <w:p w14:paraId="56919621" w14:textId="74A2D093" w:rsidR="00E12E55" w:rsidRPr="0030071B" w:rsidRDefault="00E12E55" w:rsidP="009762C8">
        <w:pPr>
          <w:pStyle w:val="Footer"/>
          <w:jc w:val="right"/>
          <w:rPr>
            <w:rFonts w:ascii="Arial" w:hAnsi="Arial" w:cs="Arial"/>
            <w:color w:val="A6A6A6" w:themeColor="background1" w:themeShade="A6"/>
            <w:sz w:val="20"/>
            <w:szCs w:val="20"/>
          </w:rPr>
        </w:pPr>
        <w:r w:rsidRPr="0030071B">
          <w:rPr>
            <w:rFonts w:ascii="Arial" w:hAnsi="Arial" w:cs="Arial"/>
            <w:color w:val="A6A6A6" w:themeColor="background1" w:themeShade="A6"/>
            <w:sz w:val="20"/>
            <w:szCs w:val="20"/>
          </w:rPr>
          <w:t xml:space="preserve"> T</w:t>
        </w:r>
        <w:r w:rsidR="009762C8" w:rsidRPr="0030071B">
          <w:rPr>
            <w:rFonts w:ascii="Arial" w:hAnsi="Arial" w:cs="Arial"/>
            <w:color w:val="A6A6A6" w:themeColor="background1" w:themeShade="A6"/>
            <w:sz w:val="20"/>
            <w:szCs w:val="20"/>
          </w:rPr>
          <w:t xml:space="preserve">erms of Reference </w:t>
        </w:r>
        <w:r w:rsidRPr="0030071B">
          <w:rPr>
            <w:rFonts w:ascii="Arial" w:hAnsi="Arial" w:cs="Arial"/>
            <w:color w:val="A6A6A6" w:themeColor="background1" w:themeShade="A6"/>
            <w:sz w:val="20"/>
            <w:szCs w:val="20"/>
          </w:rPr>
          <w:t xml:space="preserve">– </w:t>
        </w:r>
        <w:r w:rsidR="0030071B" w:rsidRPr="0030071B">
          <w:rPr>
            <w:rFonts w:ascii="Arial" w:hAnsi="Arial" w:cs="Arial"/>
            <w:color w:val="A6A6A6" w:themeColor="background1" w:themeShade="A6"/>
            <w:sz w:val="20"/>
            <w:szCs w:val="20"/>
          </w:rPr>
          <w:t xml:space="preserve">Planning &amp; </w:t>
        </w:r>
        <w:r w:rsidR="001277C9" w:rsidRPr="0030071B">
          <w:rPr>
            <w:rFonts w:ascii="Arial" w:hAnsi="Arial" w:cs="Arial"/>
            <w:color w:val="A6A6A6" w:themeColor="background1" w:themeShade="A6"/>
            <w:sz w:val="20"/>
            <w:szCs w:val="20"/>
          </w:rPr>
          <w:t>Strategy</w:t>
        </w:r>
        <w:r w:rsidR="009762C8" w:rsidRPr="0030071B">
          <w:rPr>
            <w:rFonts w:ascii="Arial" w:hAnsi="Arial" w:cs="Arial"/>
            <w:color w:val="A6A6A6" w:themeColor="background1" w:themeShade="A6"/>
            <w:sz w:val="20"/>
            <w:szCs w:val="20"/>
          </w:rPr>
          <w:t xml:space="preserve"> Committee</w:t>
        </w:r>
        <w:r w:rsidRPr="0030071B">
          <w:rPr>
            <w:rFonts w:ascii="Arial" w:hAnsi="Arial" w:cs="Arial"/>
            <w:color w:val="A6A6A6" w:themeColor="background1" w:themeShade="A6"/>
            <w:sz w:val="20"/>
            <w:szCs w:val="20"/>
          </w:rPr>
          <w:tab/>
        </w:r>
        <w:sdt>
          <w:sdtPr>
            <w:rPr>
              <w:rFonts w:ascii="Arial" w:hAnsi="Arial" w:cs="Arial"/>
              <w:color w:val="A6A6A6" w:themeColor="background1" w:themeShade="A6"/>
              <w:sz w:val="20"/>
              <w:szCs w:val="20"/>
            </w:rPr>
            <w:id w:val="-1769616900"/>
            <w:docPartObj>
              <w:docPartGallery w:val="Page Numbers (Top of Page)"/>
              <w:docPartUnique/>
            </w:docPartObj>
          </w:sdtPr>
          <w:sdtEndPr/>
          <w:sdtContent>
            <w:r w:rsidR="009762C8" w:rsidRPr="0030071B">
              <w:rPr>
                <w:rFonts w:ascii="Arial" w:hAnsi="Arial" w:cs="Arial"/>
                <w:color w:val="A6A6A6" w:themeColor="background1" w:themeShade="A6"/>
                <w:sz w:val="20"/>
                <w:szCs w:val="20"/>
              </w:rPr>
              <w:t xml:space="preserve">Page </w:t>
            </w:r>
            <w:r w:rsidR="009762C8" w:rsidRPr="0030071B">
              <w:rPr>
                <w:rFonts w:ascii="Arial" w:hAnsi="Arial" w:cs="Arial"/>
                <w:b/>
                <w:bCs/>
                <w:color w:val="A6A6A6" w:themeColor="background1" w:themeShade="A6"/>
                <w:sz w:val="20"/>
                <w:szCs w:val="20"/>
              </w:rPr>
              <w:fldChar w:fldCharType="begin"/>
            </w:r>
            <w:r w:rsidR="009762C8" w:rsidRPr="0030071B">
              <w:rPr>
                <w:rFonts w:ascii="Arial" w:hAnsi="Arial" w:cs="Arial"/>
                <w:b/>
                <w:bCs/>
                <w:color w:val="A6A6A6" w:themeColor="background1" w:themeShade="A6"/>
                <w:sz w:val="20"/>
                <w:szCs w:val="20"/>
              </w:rPr>
              <w:instrText xml:space="preserve"> PAGE </w:instrText>
            </w:r>
            <w:r w:rsidR="009762C8" w:rsidRPr="0030071B">
              <w:rPr>
                <w:rFonts w:ascii="Arial" w:hAnsi="Arial" w:cs="Arial"/>
                <w:b/>
                <w:bCs/>
                <w:color w:val="A6A6A6" w:themeColor="background1" w:themeShade="A6"/>
                <w:sz w:val="20"/>
                <w:szCs w:val="20"/>
              </w:rPr>
              <w:fldChar w:fldCharType="separate"/>
            </w:r>
            <w:r w:rsidR="00436400" w:rsidRPr="0030071B">
              <w:rPr>
                <w:rFonts w:ascii="Arial" w:hAnsi="Arial" w:cs="Arial"/>
                <w:b/>
                <w:bCs/>
                <w:noProof/>
                <w:color w:val="A6A6A6" w:themeColor="background1" w:themeShade="A6"/>
                <w:sz w:val="20"/>
                <w:szCs w:val="20"/>
              </w:rPr>
              <w:t>3</w:t>
            </w:r>
            <w:r w:rsidR="009762C8" w:rsidRPr="0030071B">
              <w:rPr>
                <w:rFonts w:ascii="Arial" w:hAnsi="Arial" w:cs="Arial"/>
                <w:b/>
                <w:bCs/>
                <w:color w:val="A6A6A6" w:themeColor="background1" w:themeShade="A6"/>
                <w:sz w:val="20"/>
                <w:szCs w:val="20"/>
              </w:rPr>
              <w:fldChar w:fldCharType="end"/>
            </w:r>
            <w:r w:rsidR="009762C8" w:rsidRPr="0030071B">
              <w:rPr>
                <w:rFonts w:ascii="Arial" w:hAnsi="Arial" w:cs="Arial"/>
                <w:color w:val="A6A6A6" w:themeColor="background1" w:themeShade="A6"/>
                <w:sz w:val="20"/>
                <w:szCs w:val="20"/>
              </w:rPr>
              <w:t xml:space="preserve"> of </w:t>
            </w:r>
            <w:r w:rsidR="009762C8" w:rsidRPr="0030071B">
              <w:rPr>
                <w:rFonts w:ascii="Arial" w:hAnsi="Arial" w:cs="Arial"/>
                <w:b/>
                <w:bCs/>
                <w:color w:val="A6A6A6" w:themeColor="background1" w:themeShade="A6"/>
                <w:sz w:val="20"/>
                <w:szCs w:val="20"/>
              </w:rPr>
              <w:fldChar w:fldCharType="begin"/>
            </w:r>
            <w:r w:rsidR="009762C8" w:rsidRPr="0030071B">
              <w:rPr>
                <w:rFonts w:ascii="Arial" w:hAnsi="Arial" w:cs="Arial"/>
                <w:b/>
                <w:bCs/>
                <w:color w:val="A6A6A6" w:themeColor="background1" w:themeShade="A6"/>
                <w:sz w:val="20"/>
                <w:szCs w:val="20"/>
              </w:rPr>
              <w:instrText xml:space="preserve"> NUMPAGES  </w:instrText>
            </w:r>
            <w:r w:rsidR="009762C8" w:rsidRPr="0030071B">
              <w:rPr>
                <w:rFonts w:ascii="Arial" w:hAnsi="Arial" w:cs="Arial"/>
                <w:b/>
                <w:bCs/>
                <w:color w:val="A6A6A6" w:themeColor="background1" w:themeShade="A6"/>
                <w:sz w:val="20"/>
                <w:szCs w:val="20"/>
              </w:rPr>
              <w:fldChar w:fldCharType="separate"/>
            </w:r>
            <w:r w:rsidR="00436400" w:rsidRPr="0030071B">
              <w:rPr>
                <w:rFonts w:ascii="Arial" w:hAnsi="Arial" w:cs="Arial"/>
                <w:b/>
                <w:bCs/>
                <w:noProof/>
                <w:color w:val="A6A6A6" w:themeColor="background1" w:themeShade="A6"/>
                <w:sz w:val="20"/>
                <w:szCs w:val="20"/>
              </w:rPr>
              <w:t>3</w:t>
            </w:r>
            <w:r w:rsidR="009762C8" w:rsidRPr="0030071B">
              <w:rPr>
                <w:rFonts w:ascii="Arial" w:hAnsi="Arial" w:cs="Arial"/>
                <w:b/>
                <w:bCs/>
                <w:color w:val="A6A6A6" w:themeColor="background1" w:themeShade="A6"/>
                <w:sz w:val="20"/>
                <w:szCs w:val="20"/>
              </w:rPr>
              <w:fldChar w:fldCharType="end"/>
            </w:r>
          </w:sdtContent>
        </w:sdt>
      </w:p>
    </w:sdtContent>
  </w:sdt>
  <w:p w14:paraId="2A39518C" w14:textId="77777777" w:rsidR="00E12E55" w:rsidRPr="0030071B" w:rsidRDefault="00E12E5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FBDE" w14:textId="77777777" w:rsidR="00AF2A8C" w:rsidRDefault="00AF2A8C" w:rsidP="00E12E55">
      <w:pPr>
        <w:spacing w:after="0" w:line="240" w:lineRule="auto"/>
      </w:pPr>
      <w:r>
        <w:separator/>
      </w:r>
    </w:p>
  </w:footnote>
  <w:footnote w:type="continuationSeparator" w:id="0">
    <w:p w14:paraId="094F7CD5" w14:textId="77777777" w:rsidR="00AF2A8C" w:rsidRDefault="00AF2A8C" w:rsidP="00E12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2A7"/>
    <w:multiLevelType w:val="hybridMultilevel"/>
    <w:tmpl w:val="68C82A6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1E3467CB"/>
    <w:multiLevelType w:val="multilevel"/>
    <w:tmpl w:val="DFE4EC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5E2375"/>
    <w:multiLevelType w:val="hybridMultilevel"/>
    <w:tmpl w:val="8DE4E6D4"/>
    <w:lvl w:ilvl="0" w:tplc="4A2627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D84283"/>
    <w:multiLevelType w:val="multilevel"/>
    <w:tmpl w:val="98C0989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821CEC"/>
    <w:multiLevelType w:val="multilevel"/>
    <w:tmpl w:val="2D7C42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CA65EB"/>
    <w:multiLevelType w:val="hybridMultilevel"/>
    <w:tmpl w:val="7C707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F4457"/>
    <w:multiLevelType w:val="hybridMultilevel"/>
    <w:tmpl w:val="5C48B5D2"/>
    <w:lvl w:ilvl="0" w:tplc="E11EF4FE">
      <w:start w:val="1"/>
      <w:numFmt w:val="lowerLetter"/>
      <w:lvlText w:val="%1)"/>
      <w:lvlJc w:val="left"/>
      <w:pPr>
        <w:ind w:left="2160" w:hanging="360"/>
      </w:pPr>
      <w:rPr>
        <w:rFonts w:ascii="Arial Narrow" w:eastAsiaTheme="minorHAnsi" w:hAnsi="Arial Narrow" w:cs="Arial" w:hint="default"/>
        <w:sz w:val="22"/>
        <w:szCs w:val="22"/>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0A9446E"/>
    <w:multiLevelType w:val="hybridMultilevel"/>
    <w:tmpl w:val="029C6A1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887E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F3"/>
    <w:rsid w:val="00041171"/>
    <w:rsid w:val="000431CB"/>
    <w:rsid w:val="00097941"/>
    <w:rsid w:val="000B1D4F"/>
    <w:rsid w:val="000F0810"/>
    <w:rsid w:val="001075DB"/>
    <w:rsid w:val="001277C9"/>
    <w:rsid w:val="00200575"/>
    <w:rsid w:val="00254C10"/>
    <w:rsid w:val="00277D6C"/>
    <w:rsid w:val="002B5B09"/>
    <w:rsid w:val="0030071B"/>
    <w:rsid w:val="0030214D"/>
    <w:rsid w:val="00311E10"/>
    <w:rsid w:val="00327DA2"/>
    <w:rsid w:val="00343195"/>
    <w:rsid w:val="00344203"/>
    <w:rsid w:val="0038793A"/>
    <w:rsid w:val="00436400"/>
    <w:rsid w:val="004365DE"/>
    <w:rsid w:val="00465A83"/>
    <w:rsid w:val="004A1DCA"/>
    <w:rsid w:val="004A55C7"/>
    <w:rsid w:val="004E0055"/>
    <w:rsid w:val="004E560C"/>
    <w:rsid w:val="004F331A"/>
    <w:rsid w:val="004F5A0D"/>
    <w:rsid w:val="005011A9"/>
    <w:rsid w:val="005212C9"/>
    <w:rsid w:val="00532ACE"/>
    <w:rsid w:val="00574F1C"/>
    <w:rsid w:val="00626322"/>
    <w:rsid w:val="00683AF3"/>
    <w:rsid w:val="006B51C9"/>
    <w:rsid w:val="006B796C"/>
    <w:rsid w:val="006F087F"/>
    <w:rsid w:val="0070671D"/>
    <w:rsid w:val="00725B1C"/>
    <w:rsid w:val="00734198"/>
    <w:rsid w:val="007412AD"/>
    <w:rsid w:val="0074200D"/>
    <w:rsid w:val="007A7C15"/>
    <w:rsid w:val="007B1816"/>
    <w:rsid w:val="007B1AB0"/>
    <w:rsid w:val="007C3664"/>
    <w:rsid w:val="007E1E34"/>
    <w:rsid w:val="007E20DC"/>
    <w:rsid w:val="007E7D49"/>
    <w:rsid w:val="007F4A60"/>
    <w:rsid w:val="0081011F"/>
    <w:rsid w:val="0083136D"/>
    <w:rsid w:val="00874003"/>
    <w:rsid w:val="00876A36"/>
    <w:rsid w:val="008856BD"/>
    <w:rsid w:val="00890484"/>
    <w:rsid w:val="008A5EC7"/>
    <w:rsid w:val="008C5860"/>
    <w:rsid w:val="00940FD5"/>
    <w:rsid w:val="00955BEF"/>
    <w:rsid w:val="0096231D"/>
    <w:rsid w:val="009762C8"/>
    <w:rsid w:val="00983C74"/>
    <w:rsid w:val="0099545D"/>
    <w:rsid w:val="009B3E03"/>
    <w:rsid w:val="009D5D8D"/>
    <w:rsid w:val="00A22AEC"/>
    <w:rsid w:val="00A423FF"/>
    <w:rsid w:val="00A53927"/>
    <w:rsid w:val="00AD35D3"/>
    <w:rsid w:val="00AE661D"/>
    <w:rsid w:val="00AF2A8C"/>
    <w:rsid w:val="00AF54A7"/>
    <w:rsid w:val="00B21043"/>
    <w:rsid w:val="00B43884"/>
    <w:rsid w:val="00B609B4"/>
    <w:rsid w:val="00C31A94"/>
    <w:rsid w:val="00C364AA"/>
    <w:rsid w:val="00C42133"/>
    <w:rsid w:val="00C7578B"/>
    <w:rsid w:val="00C810F0"/>
    <w:rsid w:val="00CF42AD"/>
    <w:rsid w:val="00D0563A"/>
    <w:rsid w:val="00D122EC"/>
    <w:rsid w:val="00D370C1"/>
    <w:rsid w:val="00DC0928"/>
    <w:rsid w:val="00DF6A6A"/>
    <w:rsid w:val="00E001DD"/>
    <w:rsid w:val="00E12E55"/>
    <w:rsid w:val="00E243F9"/>
    <w:rsid w:val="00E4601E"/>
    <w:rsid w:val="00E91AA8"/>
    <w:rsid w:val="00EC4D03"/>
    <w:rsid w:val="00ED20D0"/>
    <w:rsid w:val="00F40C78"/>
    <w:rsid w:val="00F7348E"/>
    <w:rsid w:val="00F9193C"/>
    <w:rsid w:val="00FA717B"/>
    <w:rsid w:val="00FB717E"/>
    <w:rsid w:val="00FE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0487C8"/>
  <w15:docId w15:val="{0528E330-5018-45F9-82EB-96AAC36C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12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E55"/>
  </w:style>
  <w:style w:type="paragraph" w:styleId="Footer">
    <w:name w:val="footer"/>
    <w:basedOn w:val="Normal"/>
    <w:link w:val="FooterChar"/>
    <w:uiPriority w:val="99"/>
    <w:unhideWhenUsed/>
    <w:rsid w:val="00E1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E55"/>
  </w:style>
  <w:style w:type="table" w:styleId="TableGrid">
    <w:name w:val="Table Grid"/>
    <w:basedOn w:val="TableNormal"/>
    <w:uiPriority w:val="39"/>
    <w:rsid w:val="0095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C7"/>
    <w:rPr>
      <w:rFonts w:ascii="Tahoma" w:hAnsi="Tahoma" w:cs="Tahoma"/>
      <w:sz w:val="16"/>
      <w:szCs w:val="16"/>
    </w:rPr>
  </w:style>
  <w:style w:type="character" w:styleId="CommentReference">
    <w:name w:val="annotation reference"/>
    <w:basedOn w:val="DefaultParagraphFont"/>
    <w:uiPriority w:val="99"/>
    <w:semiHidden/>
    <w:unhideWhenUsed/>
    <w:rsid w:val="00734198"/>
    <w:rPr>
      <w:sz w:val="16"/>
      <w:szCs w:val="16"/>
    </w:rPr>
  </w:style>
  <w:style w:type="paragraph" w:styleId="CommentText">
    <w:name w:val="annotation text"/>
    <w:basedOn w:val="Normal"/>
    <w:link w:val="CommentTextChar"/>
    <w:uiPriority w:val="99"/>
    <w:semiHidden/>
    <w:unhideWhenUsed/>
    <w:rsid w:val="00734198"/>
    <w:pPr>
      <w:spacing w:line="240" w:lineRule="auto"/>
    </w:pPr>
    <w:rPr>
      <w:sz w:val="20"/>
      <w:szCs w:val="20"/>
    </w:rPr>
  </w:style>
  <w:style w:type="character" w:customStyle="1" w:styleId="CommentTextChar">
    <w:name w:val="Comment Text Char"/>
    <w:basedOn w:val="DefaultParagraphFont"/>
    <w:link w:val="CommentText"/>
    <w:uiPriority w:val="99"/>
    <w:semiHidden/>
    <w:rsid w:val="00734198"/>
    <w:rPr>
      <w:sz w:val="20"/>
      <w:szCs w:val="20"/>
    </w:rPr>
  </w:style>
  <w:style w:type="paragraph" w:styleId="CommentSubject">
    <w:name w:val="annotation subject"/>
    <w:basedOn w:val="CommentText"/>
    <w:next w:val="CommentText"/>
    <w:link w:val="CommentSubjectChar"/>
    <w:uiPriority w:val="99"/>
    <w:semiHidden/>
    <w:unhideWhenUsed/>
    <w:rsid w:val="00734198"/>
    <w:rPr>
      <w:b/>
      <w:bCs/>
    </w:rPr>
  </w:style>
  <w:style w:type="character" w:customStyle="1" w:styleId="CommentSubjectChar">
    <w:name w:val="Comment Subject Char"/>
    <w:basedOn w:val="CommentTextChar"/>
    <w:link w:val="CommentSubject"/>
    <w:uiPriority w:val="99"/>
    <w:semiHidden/>
    <w:rsid w:val="00734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82DB-59DA-470B-A7A5-1D5E0531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Stuyt</dc:creator>
  <cp:lastModifiedBy>Cathy LeMaistre</cp:lastModifiedBy>
  <cp:revision>2</cp:revision>
  <cp:lastPrinted>2019-12-21T07:31:00Z</cp:lastPrinted>
  <dcterms:created xsi:type="dcterms:W3CDTF">2023-02-27T05:28:00Z</dcterms:created>
  <dcterms:modified xsi:type="dcterms:W3CDTF">2023-02-27T05:28:00Z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